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96" w:type="dxa"/>
        <w:tblInd w:w="-1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1055"/>
        <w:gridCol w:w="1701"/>
        <w:gridCol w:w="1276"/>
        <w:gridCol w:w="2268"/>
        <w:gridCol w:w="1417"/>
        <w:gridCol w:w="2268"/>
        <w:gridCol w:w="1985"/>
        <w:gridCol w:w="1559"/>
        <w:gridCol w:w="1843"/>
      </w:tblGrid>
      <w:tr w:rsidR="00FD7A88" w14:paraId="17CCB834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B168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Red.br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ADB5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Stvarno i mjesno nadležni sud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EB2C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Tuženik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B88D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Tužitelj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8AA39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Sažeti opis prirode spora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44F7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Iznos glavnice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A619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Procjena financijskog učinka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FC5A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Procijenjeno vrijeme odljeva ili priljeva sredstava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D86C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 sudskog spora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64E6" w14:textId="77777777" w:rsidR="006548A4" w:rsidRDefault="006548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Napomena</w:t>
            </w:r>
          </w:p>
        </w:tc>
      </w:tr>
      <w:tr w:rsidR="00FD7A88" w:rsidRPr="00920595" w14:paraId="6C1CE255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64E8" w14:textId="77777777" w:rsidR="006548A4" w:rsidRPr="00920595" w:rsidRDefault="006548A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CCBC" w14:textId="77777777" w:rsidR="006548A4" w:rsidRPr="00920595" w:rsidRDefault="0003443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0177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Grad Sinj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22C6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Slavica Poljak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D92D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Naknada štete zbog pada na zaleđenu javnu površinu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659E" w14:textId="77777777" w:rsidR="006548A4" w:rsidRPr="00920595" w:rsidRDefault="006548A4" w:rsidP="003726A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92F492C" w14:textId="77777777" w:rsidR="006548A4" w:rsidRPr="00920595" w:rsidRDefault="006548A4" w:rsidP="003726A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96. 510,00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F09B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390F" w14:textId="77777777" w:rsidR="006548A4" w:rsidRPr="00920595" w:rsidRDefault="006548A4" w:rsidP="003F4A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2020. g</w:t>
            </w:r>
            <w:r w:rsidR="003F4AD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CA9E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14. 10. 2015.</w:t>
            </w:r>
            <w:r w:rsidR="00ED0A42">
              <w:rPr>
                <w:rFonts w:asciiTheme="minorHAnsi" w:hAnsiTheme="minorHAnsi"/>
                <w:sz w:val="20"/>
                <w:szCs w:val="20"/>
              </w:rPr>
              <w:t>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E4E5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2214C2B1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B91D" w14:textId="77777777" w:rsidR="006548A4" w:rsidRPr="00920595" w:rsidRDefault="006548A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1461C" w14:textId="77777777" w:rsidR="006548A4" w:rsidRPr="00920595" w:rsidRDefault="00FD7A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Trgovački sud u Splitu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58F8" w14:textId="77777777" w:rsidR="006548A4" w:rsidRPr="00920595" w:rsidRDefault="00FD7A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B7DD7">
              <w:rPr>
                <w:rFonts w:asciiTheme="minorHAnsi" w:hAnsiTheme="minorHAnsi"/>
                <w:sz w:val="20"/>
                <w:szCs w:val="20"/>
              </w:rPr>
              <w:t>Grad Sinj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EFCC" w14:textId="77777777" w:rsidR="006548A4" w:rsidRPr="00920595" w:rsidRDefault="009B7DD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Cestar d.o.o. Split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2672" w14:textId="77777777" w:rsidR="006548A4" w:rsidRPr="00920595" w:rsidRDefault="00FD7A88" w:rsidP="00627E7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B7DD7">
              <w:rPr>
                <w:rFonts w:asciiTheme="minorHAnsi" w:hAnsiTheme="minorHAnsi"/>
                <w:sz w:val="20"/>
                <w:szCs w:val="20"/>
              </w:rPr>
              <w:t>Radi isplate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CC3E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B7DD7">
              <w:rPr>
                <w:rFonts w:asciiTheme="minorHAnsi" w:hAnsiTheme="minorHAnsi"/>
                <w:sz w:val="20"/>
                <w:szCs w:val="20"/>
              </w:rPr>
              <w:t>180.980,13 kn</w:t>
            </w:r>
          </w:p>
          <w:p w14:paraId="72F71E6B" w14:textId="77777777" w:rsidR="006548A4" w:rsidRPr="00920595" w:rsidRDefault="006548A4" w:rsidP="00FD7A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D7A8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DC0C" w14:textId="77777777" w:rsidR="006548A4" w:rsidRPr="00920595" w:rsidRDefault="003F4A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5E7F" w14:textId="77777777" w:rsidR="006548A4" w:rsidRPr="00920595" w:rsidRDefault="00FD7A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4AD9">
              <w:rPr>
                <w:rFonts w:asciiTheme="minorHAnsi" w:hAnsiTheme="minorHAnsi"/>
                <w:sz w:val="20"/>
                <w:szCs w:val="20"/>
              </w:rPr>
              <w:t>2020. 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196F" w14:textId="1A921BF8" w:rsidR="006548A4" w:rsidRPr="00920595" w:rsidRDefault="00FD7A88" w:rsidP="00343A2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F4AD9">
              <w:rPr>
                <w:rFonts w:asciiTheme="minorHAnsi" w:hAnsiTheme="minorHAnsi"/>
                <w:sz w:val="20"/>
                <w:szCs w:val="20"/>
              </w:rPr>
              <w:t>06.02.2019.g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955D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7F31A7C0" w14:textId="77777777" w:rsidTr="008D14AD">
        <w:trPr>
          <w:trHeight w:val="278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B2BB" w14:textId="77777777" w:rsidR="006548A4" w:rsidRPr="00920595" w:rsidRDefault="006548A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6CC7" w14:textId="77777777" w:rsidR="006548A4" w:rsidRPr="00920595" w:rsidRDefault="003F4AD9" w:rsidP="00FE532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Trgovački sud u Splitu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FD4A6" w14:textId="77777777" w:rsidR="006548A4" w:rsidRPr="00920595" w:rsidRDefault="006548A4" w:rsidP="00FE532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Grad Sinj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D3A6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Autoprijevoz-Sinj d.o.o.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5E00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Radi naknade štete – tužitelj smatra da mu je tuženik prouzročio štetu postupanjem suprotnim od dobrih poslovnih običaja  i odredaba Ugovora o restrukturiranju i konsolidaciji tužitelja zaključenog sa tuženim 28.02.2005.g.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DF8C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26BC484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B5EE0CF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23.209.225,00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2B68" w14:textId="77777777" w:rsidR="007635F9" w:rsidRDefault="007635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  <w:p w14:paraId="43051630" w14:textId="77777777" w:rsidR="007635F9" w:rsidRDefault="007635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5310E5F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Presudom od 17.04.2018.g. odbijen je tužbeni zahtjev, te se spis po žalbi nalazi kod Visokog Trgovačkog suda u Zagrebu</w:t>
            </w:r>
            <w:r w:rsidR="005D1D45">
              <w:rPr>
                <w:rFonts w:asciiTheme="minorHAnsi" w:hAnsiTheme="minorHAnsi"/>
                <w:sz w:val="20"/>
                <w:szCs w:val="20"/>
              </w:rPr>
              <w:t xml:space="preserve"> pod Posl.br. Pž-3745/2018.g.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131AC" w14:textId="77777777" w:rsidR="006548A4" w:rsidRPr="009E141E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E141E">
              <w:rPr>
                <w:rFonts w:asciiTheme="minorHAnsi" w:hAnsiTheme="minorHAnsi"/>
                <w:b/>
                <w:sz w:val="20"/>
                <w:szCs w:val="20"/>
              </w:rPr>
              <w:t xml:space="preserve">U ovom trenu nije moguće dati procjenu budući da su u žalbenom postupku moguće sve opcije, od potvrđivanja presude, preinake iste , pa do povrata na ponovno suđenje.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612F" w14:textId="77777777" w:rsidR="006548A4" w:rsidRPr="009E141E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E141E">
              <w:rPr>
                <w:rFonts w:asciiTheme="minorHAnsi" w:hAnsiTheme="minorHAnsi"/>
                <w:b/>
                <w:sz w:val="20"/>
                <w:szCs w:val="20"/>
              </w:rPr>
              <w:t>03.03.2010.g.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2FC7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8A4" w:rsidRPr="00920595" w14:paraId="62A95AE8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7560" w14:textId="77777777" w:rsidR="006548A4" w:rsidRPr="00920595" w:rsidRDefault="006548A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AAD5" w14:textId="77777777" w:rsidR="006548A4" w:rsidRPr="00920595" w:rsidRDefault="00B27EF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Trgovački sud u Splitu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87BE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Grad Sinj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601C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Promet d.d. Makarska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F513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Radi naknade štete – tužitelj smatra da mu je tuženik prouzročio štetu postupanjem suprotnim od dobrih poslovnih </w:t>
            </w: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običaja  i odredaba Ugovora o restrukturiranju i konsolidaciji tužitelja zaključenog sa tuženim 28.02.2005.g.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BD11C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740.000,00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1F13" w14:textId="77777777" w:rsidR="006548A4" w:rsidRPr="00920595" w:rsidRDefault="006548A4" w:rsidP="008B57F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824" w14:textId="77777777" w:rsidR="006548A4" w:rsidRPr="00B27EF8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7635F9">
              <w:rPr>
                <w:rFonts w:asciiTheme="minorHAnsi" w:hAnsiTheme="minorHAnsi"/>
                <w:b/>
                <w:sz w:val="20"/>
                <w:szCs w:val="20"/>
              </w:rPr>
              <w:t xml:space="preserve">Postupak je </w:t>
            </w:r>
            <w:r w:rsidR="00B27EF8" w:rsidRPr="007635F9">
              <w:rPr>
                <w:rFonts w:asciiTheme="minorHAnsi" w:hAnsiTheme="minorHAnsi"/>
                <w:b/>
                <w:sz w:val="20"/>
                <w:szCs w:val="20"/>
              </w:rPr>
              <w:t xml:space="preserve">bio </w:t>
            </w:r>
            <w:r w:rsidRPr="007635F9">
              <w:rPr>
                <w:rFonts w:asciiTheme="minorHAnsi" w:hAnsiTheme="minorHAnsi"/>
                <w:b/>
                <w:sz w:val="20"/>
                <w:szCs w:val="20"/>
              </w:rPr>
              <w:t xml:space="preserve">u prekidu do pravomoćnog okončanja upravnog spora kod Upravnog </w:t>
            </w:r>
            <w:r w:rsidRPr="007635F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suda u Splitu u predmetu Promet d.o.o</w:t>
            </w:r>
            <w:r w:rsidR="00B27EF8" w:rsidRPr="007635F9">
              <w:rPr>
                <w:rFonts w:asciiTheme="minorHAnsi" w:hAnsiTheme="minorHAnsi"/>
                <w:b/>
                <w:sz w:val="20"/>
                <w:szCs w:val="20"/>
              </w:rPr>
              <w:t>. protiv Ministarstva financija, budući  da je isti pravomoćn</w:t>
            </w:r>
            <w:r w:rsidR="007635F9" w:rsidRPr="007635F9"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="00B27EF8" w:rsidRPr="007635F9">
              <w:rPr>
                <w:rFonts w:asciiTheme="minorHAnsi" w:hAnsiTheme="minorHAnsi"/>
                <w:b/>
                <w:sz w:val="20"/>
                <w:szCs w:val="20"/>
              </w:rPr>
              <w:t xml:space="preserve"> okončan, zakazana je </w:t>
            </w:r>
            <w:r w:rsidR="007635F9">
              <w:rPr>
                <w:rFonts w:asciiTheme="minorHAnsi" w:hAnsiTheme="minorHAnsi"/>
                <w:b/>
                <w:sz w:val="20"/>
                <w:szCs w:val="20"/>
              </w:rPr>
              <w:t xml:space="preserve">glavna </w:t>
            </w:r>
            <w:r w:rsidR="00B27EF8" w:rsidRPr="007635F9">
              <w:rPr>
                <w:rFonts w:asciiTheme="minorHAnsi" w:hAnsiTheme="minorHAnsi"/>
                <w:b/>
                <w:sz w:val="20"/>
                <w:szCs w:val="20"/>
              </w:rPr>
              <w:t>rasprava za 31.01.2020.</w:t>
            </w:r>
            <w:r w:rsidR="00B27EF8" w:rsidRPr="00B27EF8">
              <w:rPr>
                <w:rFonts w:asciiTheme="minorHAnsi" w:hAnsiTheme="minorHAnsi"/>
                <w:b/>
                <w:sz w:val="20"/>
                <w:szCs w:val="20"/>
              </w:rPr>
              <w:t>g.</w:t>
            </w:r>
          </w:p>
          <w:p w14:paraId="4562478F" w14:textId="77777777" w:rsidR="006548A4" w:rsidRPr="00B27EF8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60018D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7ECE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19.08.2011.g.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4CA0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584345D7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6CBF" w14:textId="77777777" w:rsidR="006548A4" w:rsidRPr="00920595" w:rsidRDefault="006548A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9588" w14:textId="77777777" w:rsidR="006548A4" w:rsidRPr="00920595" w:rsidRDefault="007635F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Trgovački sud u Splitu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5A72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488B1AA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Grad Sinj</w:t>
            </w:r>
          </w:p>
          <w:p w14:paraId="7B148FF6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EE3BBF6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C646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Autoprijevoz-Sinj d.o.o.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5994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Radi isplate- tužitelj smatra da mu je tuženik prouzročio štetu postupanjem suprotnim od dobrih poslovnih običaja  i odredaba Ugovora o restrukturiranju i konsolidaciji tužitelja zaključenog sa tuženim 28.02.2005.g.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36B0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150.000,00 kn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F96C" w14:textId="77777777" w:rsidR="006548A4" w:rsidRPr="00920595" w:rsidRDefault="006548A4" w:rsidP="008B57F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164E7" w14:textId="77777777" w:rsidR="006548A4" w:rsidRPr="006E14E7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6E14E7">
              <w:rPr>
                <w:rFonts w:asciiTheme="minorHAnsi" w:hAnsiTheme="minorHAnsi"/>
                <w:b/>
                <w:sz w:val="20"/>
                <w:szCs w:val="20"/>
              </w:rPr>
              <w:t>Sudski postupak je u tijeku i teško je procijeniti ishod istog.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9C08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16.08.2011.g.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9587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5E574446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353B" w14:textId="77777777" w:rsidR="006548A4" w:rsidRPr="00920595" w:rsidRDefault="006548A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5D008" w14:textId="77777777" w:rsidR="006E14E7" w:rsidRPr="00920595" w:rsidRDefault="000E342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Trgovački sud u Splitu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9434" w14:textId="77777777" w:rsidR="006548A4" w:rsidRPr="00920595" w:rsidRDefault="000E342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Grad Makarska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6BCE" w14:textId="77777777" w:rsidR="006548A4" w:rsidRPr="00920595" w:rsidRDefault="00181D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Grad Si</w:t>
            </w:r>
            <w:r w:rsidR="000E342C">
              <w:rPr>
                <w:rFonts w:asciiTheme="minorHAnsi" w:hAnsiTheme="minorHAnsi"/>
                <w:sz w:val="20"/>
                <w:szCs w:val="20"/>
              </w:rPr>
              <w:t>nj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7A4E" w14:textId="77777777" w:rsidR="006548A4" w:rsidRPr="00920595" w:rsidRDefault="000E342C" w:rsidP="0054577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Radi</w:t>
            </w:r>
            <w:r w:rsidR="00545770">
              <w:rPr>
                <w:rFonts w:asciiTheme="minorHAnsi" w:hAnsiTheme="minorHAnsi"/>
                <w:sz w:val="20"/>
                <w:szCs w:val="20"/>
              </w:rPr>
              <w:t xml:space="preserve"> isplate - naknada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za eko rentu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CC37" w14:textId="77777777" w:rsidR="006548A4" w:rsidRPr="00397345" w:rsidRDefault="000E342C" w:rsidP="0039734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882.425,00 kn</w:t>
            </w:r>
          </w:p>
          <w:p w14:paraId="6C1F3790" w14:textId="77777777" w:rsidR="006548A4" w:rsidRPr="00920595" w:rsidRDefault="006548A4" w:rsidP="0039734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8A80" w14:textId="77777777" w:rsidR="006548A4" w:rsidRPr="00920595" w:rsidRDefault="000E342C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Uvećano za sudske troškove i kamate</w:t>
            </w:r>
          </w:p>
          <w:p w14:paraId="1104F54B" w14:textId="77777777" w:rsidR="006548A4" w:rsidRPr="00920595" w:rsidRDefault="006548A4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642F8D8" w14:textId="77777777" w:rsidR="006548A4" w:rsidRPr="00920595" w:rsidRDefault="006548A4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12B98" w14:textId="77777777" w:rsidR="00545770" w:rsidRPr="00545770" w:rsidRDefault="00545770" w:rsidP="00545770">
            <w:pPr>
              <w:pStyle w:val="Podnoje"/>
              <w:tabs>
                <w:tab w:val="left" w:pos="708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Drugostupanjskom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presud</w:t>
            </w:r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>om</w:t>
            </w:r>
            <w:proofErr w:type="spellEnd"/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>Visokog</w:t>
            </w:r>
            <w:proofErr w:type="spellEnd"/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>Trgovačkog</w:t>
            </w:r>
            <w:proofErr w:type="spellEnd"/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>suda</w:t>
            </w:r>
            <w:proofErr w:type="spellEnd"/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u </w:t>
            </w:r>
            <w:proofErr w:type="spellStart"/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>Za</w:t>
            </w:r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g</w:t>
            </w:r>
            <w:r w:rsidR="004C4096">
              <w:rPr>
                <w:rFonts w:asciiTheme="minorHAnsi" w:hAnsiTheme="minorHAnsi"/>
                <w:sz w:val="20"/>
                <w:szCs w:val="20"/>
                <w:lang w:val="de-DE"/>
              </w:rPr>
              <w:t>r</w:t>
            </w:r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ebu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od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26.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rujna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2018.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poslovni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broj Pž-5480/2015,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djelomično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preinačena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lastRenderedPageBreak/>
              <w:t>prvostupanjska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presuda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Trgovačkog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suda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u Splitu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od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03.06.2015. br. Povrv-949/2013 </w:t>
            </w:r>
            <w:proofErr w:type="gram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i 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predmet</w:t>
            </w:r>
            <w:proofErr w:type="spellEnd"/>
            <w:proofErr w:type="gram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vraćen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na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ponovno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postupanje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ukinuto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za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iznos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od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633.571,25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kn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sa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pripadajućim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kamatama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troškom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)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te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je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naloženo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provođenje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financijskog</w:t>
            </w:r>
            <w:proofErr w:type="spellEnd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45770">
              <w:rPr>
                <w:rFonts w:asciiTheme="minorHAnsi" w:hAnsiTheme="minorHAnsi"/>
                <w:sz w:val="20"/>
                <w:szCs w:val="20"/>
                <w:lang w:val="de-DE"/>
              </w:rPr>
              <w:t>vještačenja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de-DE"/>
              </w:rPr>
              <w:t>.</w:t>
            </w:r>
          </w:p>
          <w:p w14:paraId="0F0237BE" w14:textId="77777777" w:rsidR="006548A4" w:rsidRPr="00D742C8" w:rsidRDefault="000E342C" w:rsidP="000E342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742C8">
              <w:rPr>
                <w:rFonts w:asciiTheme="minorHAnsi" w:hAnsiTheme="minorHAnsi"/>
                <w:sz w:val="20"/>
                <w:szCs w:val="20"/>
              </w:rPr>
              <w:t>Raspravljanje je zaključeno 21.11.2019.g. i očekuje se donošenje presude</w:t>
            </w:r>
            <w:r w:rsidR="00545770" w:rsidRPr="00D742C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3213F79" w14:textId="77777777" w:rsidR="00553920" w:rsidRPr="00D742C8" w:rsidRDefault="00553920" w:rsidP="000E342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D8D01CA" w14:textId="77777777" w:rsidR="00553920" w:rsidRPr="00545770" w:rsidRDefault="00553920" w:rsidP="000E342C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742C8">
              <w:rPr>
                <w:rFonts w:asciiTheme="minorHAnsi" w:hAnsiTheme="minorHAnsi"/>
                <w:sz w:val="20"/>
                <w:szCs w:val="20"/>
              </w:rPr>
              <w:t>2020.g.</w:t>
            </w:r>
            <w:r w:rsidR="00D742C8" w:rsidRPr="00D742C8">
              <w:rPr>
                <w:rFonts w:asciiTheme="minorHAnsi" w:hAnsiTheme="minorHAnsi"/>
                <w:sz w:val="20"/>
                <w:szCs w:val="20"/>
              </w:rPr>
              <w:t xml:space="preserve"> (procijenjeno </w:t>
            </w:r>
            <w:proofErr w:type="spellStart"/>
            <w:r w:rsidR="00D742C8" w:rsidRPr="00D742C8">
              <w:rPr>
                <w:rFonts w:asciiTheme="minorHAnsi" w:hAnsiTheme="minorHAnsi"/>
                <w:sz w:val="20"/>
                <w:szCs w:val="20"/>
              </w:rPr>
              <w:t>vijeme</w:t>
            </w:r>
            <w:proofErr w:type="spellEnd"/>
            <w:r w:rsidR="004F75C8">
              <w:rPr>
                <w:rFonts w:asciiTheme="minorHAnsi" w:hAnsiTheme="minorHAnsi"/>
                <w:sz w:val="20"/>
                <w:szCs w:val="20"/>
              </w:rPr>
              <w:t xml:space="preserve"> priljeva/</w:t>
            </w:r>
            <w:r w:rsidR="00D742C8" w:rsidRPr="00D742C8">
              <w:rPr>
                <w:rFonts w:asciiTheme="minorHAnsi" w:hAnsiTheme="minorHAnsi"/>
                <w:sz w:val="20"/>
                <w:szCs w:val="20"/>
              </w:rPr>
              <w:t xml:space="preserve"> odljeva)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6D62" w14:textId="77777777" w:rsidR="006548A4" w:rsidRPr="001959F6" w:rsidRDefault="000E342C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959F6">
              <w:rPr>
                <w:rFonts w:asciiTheme="minorHAnsi" w:hAnsiTheme="minorHAnsi"/>
                <w:sz w:val="18"/>
                <w:szCs w:val="18"/>
              </w:rPr>
              <w:lastRenderedPageBreak/>
              <w:t>Prijedlog za ovrhu od 28.05.2010.g</w:t>
            </w:r>
            <w:r w:rsidR="001959F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41FC" w14:textId="77777777" w:rsidR="006548A4" w:rsidRPr="00920595" w:rsidRDefault="006548A4" w:rsidP="00524A3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181D93" w:rsidRPr="00920595" w14:paraId="1B3B656D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2891" w14:textId="77777777" w:rsidR="00181D93" w:rsidRDefault="00181D93" w:rsidP="00181D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7. </w:t>
            </w:r>
          </w:p>
          <w:p w14:paraId="2998152C" w14:textId="77777777" w:rsidR="00181D93" w:rsidRPr="00920595" w:rsidRDefault="00181D93" w:rsidP="00181D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124C" w14:textId="77777777" w:rsidR="00181D93" w:rsidRDefault="00181D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Općinski sud u Splitu, Stalna služba u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Sinju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DB3A" w14:textId="77777777" w:rsidR="00181D93" w:rsidRDefault="00181D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Grad Sinj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364E" w14:textId="77777777" w:rsidR="00181D93" w:rsidRDefault="00181D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Poduzeće za ceste </w:t>
            </w:r>
            <w:r w:rsidR="00DE6DAB">
              <w:rPr>
                <w:rFonts w:asciiTheme="minorHAnsi" w:hAnsiTheme="minorHAnsi"/>
                <w:sz w:val="20"/>
                <w:szCs w:val="20"/>
              </w:rPr>
              <w:t xml:space="preserve"> Split d.o.o.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4073" w14:textId="77777777" w:rsidR="00181D93" w:rsidRDefault="00DE6DAB" w:rsidP="001418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Radi </w:t>
            </w:r>
            <w:r w:rsidR="0014187B">
              <w:rPr>
                <w:rFonts w:asciiTheme="minorHAnsi" w:hAnsiTheme="minorHAnsi"/>
                <w:sz w:val="20"/>
                <w:szCs w:val="20"/>
              </w:rPr>
              <w:t xml:space="preserve">utvrđivanja nedopuštenim Rješenja o </w:t>
            </w:r>
            <w:proofErr w:type="spellStart"/>
            <w:r w:rsidR="0014187B">
              <w:rPr>
                <w:rFonts w:asciiTheme="minorHAnsi" w:hAnsiTheme="minorHAnsi"/>
                <w:sz w:val="20"/>
                <w:szCs w:val="20"/>
              </w:rPr>
              <w:t>protuovrsi</w:t>
            </w:r>
            <w:proofErr w:type="spellEnd"/>
            <w:r w:rsidR="0014187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3510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="00883510">
              <w:rPr>
                <w:rFonts w:asciiTheme="minorHAnsi" w:hAnsiTheme="minorHAnsi"/>
                <w:sz w:val="20"/>
                <w:szCs w:val="20"/>
              </w:rPr>
              <w:t>ovršenika-protuovrhovoditelja</w:t>
            </w:r>
            <w:proofErr w:type="spellEnd"/>
            <w:r w:rsidR="00883510">
              <w:rPr>
                <w:rFonts w:asciiTheme="minorHAnsi" w:hAnsiTheme="minorHAnsi"/>
                <w:sz w:val="20"/>
                <w:szCs w:val="20"/>
              </w:rPr>
              <w:t xml:space="preserve"> Grada</w:t>
            </w:r>
            <w:r w:rsidR="00411D21">
              <w:rPr>
                <w:rFonts w:asciiTheme="minorHAnsi" w:hAnsiTheme="minorHAnsi"/>
                <w:sz w:val="20"/>
                <w:szCs w:val="20"/>
              </w:rPr>
              <w:t>0</w:t>
            </w:r>
            <w:r w:rsidR="00883510">
              <w:rPr>
                <w:rFonts w:asciiTheme="minorHAnsi" w:hAnsiTheme="minorHAnsi"/>
                <w:sz w:val="20"/>
                <w:szCs w:val="20"/>
              </w:rPr>
              <w:t xml:space="preserve"> Sinja) </w:t>
            </w:r>
            <w:r w:rsidR="0014187B">
              <w:rPr>
                <w:rFonts w:asciiTheme="minorHAnsi" w:hAnsiTheme="minorHAnsi"/>
                <w:sz w:val="20"/>
                <w:szCs w:val="20"/>
              </w:rPr>
              <w:t xml:space="preserve">Općinskog </w:t>
            </w:r>
            <w:r w:rsidR="0014187B">
              <w:rPr>
                <w:rFonts w:asciiTheme="minorHAnsi" w:hAnsiTheme="minorHAnsi"/>
                <w:sz w:val="20"/>
                <w:szCs w:val="20"/>
              </w:rPr>
              <w:lastRenderedPageBreak/>
              <w:t>suda u Splitu, Stalna služba u Sinju, posl.br. Ovr-2680/18 od 19.12.2018.g.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6E1E" w14:textId="77777777" w:rsidR="00181D93" w:rsidRDefault="00F11946" w:rsidP="0039734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466.816,64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55EF" w14:textId="77777777" w:rsidR="00181D93" w:rsidRDefault="00F11946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Uvećano za kamate i trošak sudskog postupka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6DEA" w14:textId="77777777" w:rsidR="00181D93" w:rsidRPr="00545770" w:rsidRDefault="00DE6DAB" w:rsidP="00BD0583">
            <w:pPr>
              <w:pStyle w:val="Podnoje"/>
              <w:tabs>
                <w:tab w:val="left" w:pos="708"/>
              </w:tabs>
              <w:rPr>
                <w:rFonts w:asciiTheme="minorHAnsi" w:hAnsi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D0583">
              <w:rPr>
                <w:rFonts w:asciiTheme="minorHAnsi" w:hAnsiTheme="minorHAnsi"/>
                <w:sz w:val="20"/>
                <w:szCs w:val="20"/>
                <w:lang w:val="de-DE"/>
              </w:rPr>
              <w:t>Postupak</w:t>
            </w:r>
            <w:proofErr w:type="spellEnd"/>
            <w:r w:rsidR="00BD058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je u </w:t>
            </w:r>
            <w:proofErr w:type="spellStart"/>
            <w:r w:rsidR="00BD0583">
              <w:rPr>
                <w:rFonts w:asciiTheme="minorHAnsi" w:hAnsiTheme="minorHAnsi"/>
                <w:sz w:val="20"/>
                <w:szCs w:val="20"/>
                <w:lang w:val="de-DE"/>
              </w:rPr>
              <w:t>tijeku</w:t>
            </w:r>
            <w:proofErr w:type="spellEnd"/>
            <w:proofErr w:type="gramStart"/>
            <w:r w:rsidR="00BD058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r w:rsidR="00BD0583">
              <w:rPr>
                <w:rFonts w:asciiTheme="minorHAnsi" w:hAnsiTheme="minorHAnsi"/>
                <w:sz w:val="20"/>
                <w:szCs w:val="20"/>
                <w:lang w:val="de-DE"/>
              </w:rPr>
              <w:t>(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val="de-DE"/>
              </w:rPr>
              <w:t>2020.g.</w:t>
            </w:r>
            <w:r w:rsidR="00BD058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9DC5" w14:textId="77777777" w:rsidR="00181D93" w:rsidRDefault="00DE6DA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23.07.2019.g.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80C2" w14:textId="77777777" w:rsidR="00181D93" w:rsidRDefault="00181D93" w:rsidP="00524A3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8A4" w:rsidRPr="00920595" w14:paraId="489C0FC7" w14:textId="77777777" w:rsidTr="008D14AD">
        <w:trPr>
          <w:trHeight w:val="2376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BCFF" w14:textId="77777777" w:rsidR="006548A4" w:rsidRPr="00920595" w:rsidRDefault="00D92450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5787" w14:textId="77777777" w:rsidR="006548A4" w:rsidRPr="00920595" w:rsidRDefault="006F3E47" w:rsidP="006F3E4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Općinski sud u Splitu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CE87" w14:textId="77777777" w:rsidR="006548A4" w:rsidRPr="00920595" w:rsidRDefault="006F3E47" w:rsidP="00BF1D9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Optuženi Ante Burić i dr.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EDE1" w14:textId="77777777" w:rsidR="006548A4" w:rsidRPr="00920595" w:rsidRDefault="006F3E4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ODO</w:t>
            </w:r>
          </w:p>
          <w:p w14:paraId="6238AC99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5DF2" w14:textId="77777777" w:rsidR="00817D4C" w:rsidRPr="006F3E47" w:rsidRDefault="006F3E47" w:rsidP="00817D4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Radi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kaznenih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dijela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iz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članka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292. KZ-a, a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vezano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za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pretvorbu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privatizaciju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tvrtke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>Autoprijevoz</w:t>
            </w:r>
            <w:proofErr w:type="spellEnd"/>
            <w:r w:rsidRPr="006F3E47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Sinj d.o.o.</w:t>
            </w:r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U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ovom</w:t>
            </w:r>
            <w:proofErr w:type="spellEnd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predmetu</w:t>
            </w:r>
            <w:proofErr w:type="spellEnd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Grad Sinj je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postavio</w:t>
            </w:r>
            <w:proofErr w:type="spellEnd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imovinskopravni</w:t>
            </w:r>
            <w:proofErr w:type="spellEnd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zahtjev</w:t>
            </w:r>
            <w:proofErr w:type="spellEnd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kao</w:t>
            </w:r>
            <w:proofErr w:type="spellEnd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oštećeni</w:t>
            </w:r>
            <w:proofErr w:type="spellEnd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na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iznos</w:t>
            </w:r>
            <w:proofErr w:type="spellEnd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od</w:t>
            </w:r>
            <w:proofErr w:type="spellEnd"/>
            <w:r w:rsidR="00817D4C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2.824.267,67 </w:t>
            </w:r>
            <w:proofErr w:type="spellStart"/>
            <w:r w:rsidR="00817D4C">
              <w:rPr>
                <w:rFonts w:asciiTheme="minorHAnsi" w:hAnsiTheme="minorHAnsi"/>
                <w:sz w:val="20"/>
                <w:szCs w:val="20"/>
                <w:lang w:val="de-DE"/>
              </w:rPr>
              <w:t>kn</w:t>
            </w:r>
            <w:proofErr w:type="spellEnd"/>
          </w:p>
          <w:p w14:paraId="141AEA21" w14:textId="77777777" w:rsidR="006F3E47" w:rsidRPr="00817D4C" w:rsidRDefault="00D17743" w:rsidP="00817D4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A5F7" w14:textId="77777777" w:rsidR="00D17743" w:rsidRPr="006F3E47" w:rsidRDefault="006F3E47" w:rsidP="00D17743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2.824.267,67 </w:t>
            </w:r>
            <w:proofErr w:type="spellStart"/>
            <w:r w:rsidR="00D17743">
              <w:rPr>
                <w:rFonts w:asciiTheme="minorHAnsi" w:hAnsiTheme="minorHAnsi"/>
                <w:sz w:val="20"/>
                <w:szCs w:val="20"/>
                <w:lang w:val="de-DE"/>
              </w:rPr>
              <w:t>kn</w:t>
            </w:r>
            <w:proofErr w:type="spellEnd"/>
          </w:p>
          <w:p w14:paraId="4CAFD47D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9E7F" w14:textId="77777777" w:rsidR="006548A4" w:rsidRPr="00920595" w:rsidRDefault="006F3E47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7743">
              <w:rPr>
                <w:rFonts w:asciiTheme="minorHAnsi" w:hAnsiTheme="minorHAnsi"/>
                <w:sz w:val="20"/>
                <w:szCs w:val="20"/>
              </w:rPr>
              <w:t xml:space="preserve">Zadnja rasprava koja je trebala biti održana 07.05.2019.g., odgođena je jer nisu pristupili svi optuženi.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34DE" w14:textId="77777777" w:rsidR="006548A4" w:rsidRPr="00920595" w:rsidRDefault="00D17743" w:rsidP="001F278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2020./2021.g.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1478" w14:textId="77777777" w:rsidR="006548A4" w:rsidRPr="00920595" w:rsidRDefault="006F3E4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17743">
              <w:rPr>
                <w:rFonts w:asciiTheme="minorHAnsi" w:hAnsiTheme="minorHAnsi"/>
                <w:sz w:val="20"/>
                <w:szCs w:val="20"/>
              </w:rPr>
              <w:t>Imovinskopravni zahtjev je podnesen 28.05.2012.g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280B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5D4D325D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20B5" w14:textId="77777777" w:rsidR="006548A4" w:rsidRPr="00920595" w:rsidRDefault="00D92450" w:rsidP="00817D4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8A4F" w14:textId="77777777" w:rsidR="006548A4" w:rsidRPr="00920595" w:rsidRDefault="00817D4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Trgovački sud u Splitu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3C847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Općina Brela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FB85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Grad Sinj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1235" w14:textId="77777777" w:rsidR="006548A4" w:rsidRPr="00920595" w:rsidRDefault="006548A4" w:rsidP="00676CE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Radi isplate – Tužitelj je tužio tuženika zbog neplaćanja tzv. "eko rente"  s osnova dovezenog otpada sa područja tuženika na odlagalište otpada </w:t>
            </w:r>
            <w:proofErr w:type="spellStart"/>
            <w:r w:rsidRPr="00920595">
              <w:rPr>
                <w:rFonts w:asciiTheme="minorHAnsi" w:hAnsiTheme="minorHAnsi"/>
                <w:sz w:val="20"/>
                <w:szCs w:val="20"/>
              </w:rPr>
              <w:t>Mojanka</w:t>
            </w:r>
            <w:proofErr w:type="spellEnd"/>
            <w:r w:rsidRPr="00920595">
              <w:rPr>
                <w:rFonts w:asciiTheme="minorHAnsi" w:hAnsiTheme="minorHAnsi"/>
                <w:sz w:val="20"/>
                <w:szCs w:val="20"/>
              </w:rPr>
              <w:t xml:space="preserve"> Sinj.</w:t>
            </w:r>
          </w:p>
          <w:p w14:paraId="1A335386" w14:textId="77777777" w:rsidR="006548A4" w:rsidRPr="00920595" w:rsidRDefault="006548A4" w:rsidP="0074722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EE1B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23.030,00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6504" w14:textId="77777777" w:rsidR="006548A4" w:rsidRDefault="006548A4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  <w:r w:rsidR="0055392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12E10CF" w14:textId="77777777" w:rsidR="00553920" w:rsidRDefault="00553920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F47C48C" w14:textId="77777777" w:rsidR="00553920" w:rsidRPr="00553920" w:rsidRDefault="00553920" w:rsidP="0055392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553920">
              <w:rPr>
                <w:rFonts w:asciiTheme="minorHAnsi" w:hAnsiTheme="minorHAnsi"/>
                <w:sz w:val="20"/>
                <w:szCs w:val="20"/>
              </w:rPr>
              <w:t xml:space="preserve">rošak parničnog postupka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5539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7.812,50 kn.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DF56" w14:textId="77777777" w:rsidR="006548A4" w:rsidRDefault="00D742C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Usvojen tužbeni zahtjev tužitelja. 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CC3D417" w14:textId="77777777" w:rsidR="00D742C8" w:rsidRDefault="00D742C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FAC34C5" w14:textId="77777777" w:rsidR="00D742C8" w:rsidRPr="00920595" w:rsidRDefault="00D742C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Procijena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financijskog priljeva </w:t>
            </w:r>
            <w:r w:rsidR="00755F60">
              <w:rPr>
                <w:rFonts w:asciiTheme="minorHAnsi" w:hAnsiTheme="minorHAnsi"/>
                <w:sz w:val="20"/>
                <w:szCs w:val="20"/>
              </w:rPr>
              <w:t>-</w:t>
            </w:r>
            <w:r>
              <w:rPr>
                <w:rFonts w:asciiTheme="minorHAnsi" w:hAnsiTheme="minorHAnsi"/>
                <w:sz w:val="20"/>
                <w:szCs w:val="20"/>
              </w:rPr>
              <w:t>2020.g.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14F2B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 2014. godina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0A26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7703F1CC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FC76" w14:textId="77777777" w:rsidR="006548A4" w:rsidRPr="00920595" w:rsidRDefault="006548A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4388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EC499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Općina Tučepi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F5B9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Grad Sinj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B9BD" w14:textId="77777777" w:rsidR="006548A4" w:rsidRPr="00920595" w:rsidRDefault="006548A4" w:rsidP="004D0C1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Radi isplate – Tužitelj je tužio tuženika zbog neplaćanja tzv. "eko rente" s osnova </w:t>
            </w: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dovezenog otpada sa područja tuženika na odlagalište otpada </w:t>
            </w:r>
            <w:proofErr w:type="spellStart"/>
            <w:r w:rsidRPr="00920595">
              <w:rPr>
                <w:rFonts w:asciiTheme="minorHAnsi" w:hAnsiTheme="minorHAnsi"/>
                <w:sz w:val="20"/>
                <w:szCs w:val="20"/>
              </w:rPr>
              <w:t>Mojanka</w:t>
            </w:r>
            <w:proofErr w:type="spellEnd"/>
            <w:r w:rsidRPr="00920595">
              <w:rPr>
                <w:rFonts w:asciiTheme="minorHAnsi" w:hAnsiTheme="minorHAnsi"/>
                <w:sz w:val="20"/>
                <w:szCs w:val="20"/>
              </w:rPr>
              <w:t xml:space="preserve"> Sinj.</w:t>
            </w:r>
          </w:p>
          <w:p w14:paraId="688D4121" w14:textId="77777777" w:rsidR="006548A4" w:rsidRPr="00920595" w:rsidRDefault="006548A4" w:rsidP="00676CE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750B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48.645,00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E99B" w14:textId="77777777" w:rsidR="006548A4" w:rsidRDefault="006548A4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  <w:p w14:paraId="20D4CB82" w14:textId="77777777" w:rsidR="00755F60" w:rsidRDefault="00755F60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E8FF8CB" w14:textId="77777777" w:rsidR="00755F60" w:rsidRPr="00920595" w:rsidRDefault="00755F60" w:rsidP="00755F6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553920">
              <w:rPr>
                <w:rFonts w:asciiTheme="minorHAnsi" w:hAnsiTheme="minorHAnsi"/>
                <w:sz w:val="20"/>
                <w:szCs w:val="20"/>
              </w:rPr>
              <w:t xml:space="preserve">rošak parničnog </w:t>
            </w:r>
            <w:r w:rsidRPr="00553920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postupka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5539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6.250,00 kn.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50ED" w14:textId="77777777" w:rsidR="00755F60" w:rsidRDefault="00755F60" w:rsidP="00755F6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Usvojen tužbeni zahtjev tužitelja. </w:t>
            </w:r>
            <w:r w:rsidRPr="009205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5554B05" w14:textId="77777777" w:rsidR="00755F60" w:rsidRDefault="00755F60" w:rsidP="00755F6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42BDE21" w14:textId="77777777" w:rsidR="006548A4" w:rsidRPr="00553920" w:rsidRDefault="00755F60" w:rsidP="00755F6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Procijena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financijskog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priljeva -2020.g.</w:t>
            </w:r>
          </w:p>
          <w:p w14:paraId="41F54D43" w14:textId="77777777" w:rsidR="006548A4" w:rsidRPr="00553920" w:rsidRDefault="006548A4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E2CC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2014. godina</w:t>
            </w:r>
          </w:p>
          <w:p w14:paraId="2F8695AF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92931DD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C6ADC94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A9CE5D1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0296AC8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FF224B1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7767053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5BFCFBC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A911FE3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C8110F8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E74DB34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40A1CF4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30585ED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5EF7AF1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F4C189D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5591E30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D5DB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10871246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04A3" w14:textId="77777777" w:rsidR="006548A4" w:rsidRPr="00920595" w:rsidRDefault="006548A4" w:rsidP="006E0C5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BFDA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D18E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Općina Podgora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19BC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Grad Sinj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49BD" w14:textId="77777777" w:rsidR="006548A4" w:rsidRPr="00920595" w:rsidRDefault="006548A4" w:rsidP="00C055F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Radi isplate – Tužitelj je tužio tuženika zbog neplaćanja tzv. "eko-rente"  s osnova dovezenog otpada sa područja tuženika na odlagalište otpada </w:t>
            </w:r>
            <w:proofErr w:type="spellStart"/>
            <w:r w:rsidRPr="00920595">
              <w:rPr>
                <w:rFonts w:asciiTheme="minorHAnsi" w:hAnsiTheme="minorHAnsi"/>
                <w:sz w:val="20"/>
                <w:szCs w:val="20"/>
              </w:rPr>
              <w:t>Mojanka</w:t>
            </w:r>
            <w:proofErr w:type="spellEnd"/>
            <w:r w:rsidRPr="00920595">
              <w:rPr>
                <w:rFonts w:asciiTheme="minorHAnsi" w:hAnsiTheme="minorHAnsi"/>
                <w:sz w:val="20"/>
                <w:szCs w:val="20"/>
              </w:rPr>
              <w:t xml:space="preserve"> Sinj.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FCF06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47.470,00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DA38" w14:textId="77777777" w:rsidR="006548A4" w:rsidRPr="00920595" w:rsidRDefault="006548A4" w:rsidP="00A202D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634C" w14:textId="77777777" w:rsidR="006548A4" w:rsidRPr="00920595" w:rsidRDefault="00B460BD" w:rsidP="00AE3D4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Trgovački sud u Splitu donio je 19.12.2019. presudu kojom je u cijelosti usvojio tužbeni zahtjev tužitelja-Grada Sinja. Tuženik je izjavio žalbu protiv presude</w:t>
            </w:r>
            <w:r w:rsidR="00A240D1">
              <w:rPr>
                <w:rFonts w:asciiTheme="minorHAnsi" w:hAnsiTheme="minorHAnsi"/>
                <w:sz w:val="20"/>
                <w:szCs w:val="20"/>
              </w:rPr>
              <w:t xml:space="preserve">, te se još ne zna ishod. </w:t>
            </w:r>
          </w:p>
          <w:p w14:paraId="4CFB22FD" w14:textId="77777777" w:rsidR="00B460BD" w:rsidRPr="00553920" w:rsidRDefault="00B460BD" w:rsidP="00B460B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97A2F95" w14:textId="77777777" w:rsidR="00B460BD" w:rsidRDefault="00B460BD" w:rsidP="00B460B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F8041A5" w14:textId="77777777" w:rsidR="006548A4" w:rsidRPr="00920595" w:rsidRDefault="006548A4" w:rsidP="00AE3D4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1A9A" w14:textId="77777777" w:rsidR="006548A4" w:rsidRPr="00920595" w:rsidRDefault="006548A4" w:rsidP="00B460B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2015. godina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609D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500675CE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B37D" w14:textId="77777777" w:rsidR="006548A4" w:rsidRPr="00920595" w:rsidRDefault="006548A4" w:rsidP="006E0C5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94C3" w14:textId="77777777" w:rsidR="006548A4" w:rsidRPr="00920595" w:rsidRDefault="004E0A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Trgovački sud u Zagrebu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A1DB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Hrvatski Telekom d.d.</w:t>
            </w:r>
          </w:p>
          <w:p w14:paraId="7B0F1E0E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E010B94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F66B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Grad Sinj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55EB" w14:textId="77777777" w:rsidR="006548A4" w:rsidRPr="00920595" w:rsidRDefault="00FF4C01" w:rsidP="008E5BF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Radi isplate stečenog bez osnove. Naime, predmet spora je z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ahtjev tužitelja 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da se tuženiku, na temelju Zakona o obveznim odnosima (Nar. nov. 35/05 do 78/15, dalje: ZOO), naloži isplata naknade koristi koju je imao uporabom nekretnina u vlasništvu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tužitelja odnosno na općem dobru kojim tužitelj upravlja u utuženom razdoblju, prema cijenama naknade za pravo puta u tom razdoblju ili, </w:t>
            </w:r>
            <w:proofErr w:type="spellStart"/>
            <w:r w:rsidR="006548A4" w:rsidRPr="00920595">
              <w:rPr>
                <w:rFonts w:asciiTheme="minorHAnsi" w:hAnsiTheme="minorHAnsi"/>
                <w:sz w:val="20"/>
                <w:szCs w:val="20"/>
              </w:rPr>
              <w:t>podredno</w:t>
            </w:r>
            <w:proofErr w:type="spellEnd"/>
            <w:r w:rsidR="006548A4" w:rsidRPr="00920595">
              <w:rPr>
                <w:rFonts w:asciiTheme="minorHAnsi" w:hAnsiTheme="minorHAnsi"/>
                <w:sz w:val="20"/>
                <w:szCs w:val="20"/>
              </w:rPr>
              <w:t>, naknada štete (izmakle koristi) u visini neplaćene naknade za pravo puta.</w:t>
            </w:r>
          </w:p>
          <w:p w14:paraId="50CBD330" w14:textId="77777777" w:rsidR="006548A4" w:rsidRPr="00920595" w:rsidRDefault="006548A4" w:rsidP="0074722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C8D5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1.672.971,32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2588A" w14:textId="77777777" w:rsidR="006548A4" w:rsidRPr="00920595" w:rsidRDefault="006548A4" w:rsidP="00EE51F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20595">
              <w:rPr>
                <w:rFonts w:asciiTheme="minorHAnsi" w:hAnsiTheme="minorHAnsi"/>
                <w:b/>
                <w:sz w:val="20"/>
                <w:szCs w:val="20"/>
              </w:rPr>
              <w:t>A) u slučaju uspjeha u sporu:</w:t>
            </w:r>
          </w:p>
          <w:p w14:paraId="147B72B6" w14:textId="77777777" w:rsidR="006548A4" w:rsidRPr="00920595" w:rsidRDefault="006548A4" w:rsidP="00066D9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(1) povećanje imovine Grada Sinja za iznos tužbenog zahtjeva od 1.672.971,32 kn sa zateznim kamatama  </w:t>
            </w:r>
          </w:p>
          <w:p w14:paraId="5EEC7C05" w14:textId="77777777" w:rsidR="006548A4" w:rsidRPr="00920595" w:rsidRDefault="006548A4" w:rsidP="00EE51F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20595">
              <w:rPr>
                <w:rFonts w:asciiTheme="minorHAnsi" w:hAnsiTheme="minorHAnsi"/>
                <w:b/>
                <w:sz w:val="20"/>
                <w:szCs w:val="20"/>
              </w:rPr>
              <w:t xml:space="preserve">(B) u slučaju neuspjeha u sporu </w:t>
            </w:r>
          </w:p>
          <w:p w14:paraId="315EA5BB" w14:textId="77777777" w:rsidR="006548A4" w:rsidRPr="00920595" w:rsidRDefault="006548A4" w:rsidP="00EE51F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(1) nema povećanja imovine za iznos tužbenog zahtjeva i troškova postupka</w:t>
            </w:r>
          </w:p>
          <w:p w14:paraId="1708CF94" w14:textId="77777777" w:rsidR="006548A4" w:rsidRPr="00920595" w:rsidRDefault="006548A4" w:rsidP="003B7E2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(2) obveza Grada Sinja u odnosu na dosuđeni trošak tuženika 41.837,50 kn (PDV uključen);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00FAC" w14:textId="77777777" w:rsidR="006548A4" w:rsidRDefault="000C54BD" w:rsidP="00FF4C0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Presudom Trgovačkog suda u Zagrebu od 15.06.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2018.g. odbijen je u cijelosti kao neosnovan tužbeni zahtjev tužitelja. </w:t>
            </w:r>
            <w:r w:rsidR="00FF4C01">
              <w:rPr>
                <w:rFonts w:asciiTheme="minorHAnsi" w:hAnsiTheme="minorHAnsi"/>
                <w:sz w:val="20"/>
                <w:szCs w:val="20"/>
              </w:rPr>
              <w:t xml:space="preserve">Predmet  je po žalbi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tužitelja </w:t>
            </w:r>
            <w:r w:rsidR="00FF4C01">
              <w:rPr>
                <w:rFonts w:asciiTheme="minorHAnsi" w:hAnsiTheme="minorHAnsi"/>
                <w:sz w:val="20"/>
                <w:szCs w:val="20"/>
              </w:rPr>
              <w:t xml:space="preserve">kod Visokog trgovačkog suda u Zagrebu i očekuje se njegova odluka. </w:t>
            </w:r>
          </w:p>
          <w:p w14:paraId="2B360816" w14:textId="77777777" w:rsidR="00FF4C01" w:rsidRPr="00920595" w:rsidRDefault="00FF4C01" w:rsidP="00FF4C0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Procijenjeno vrijeme priljeva/odljeva</w:t>
            </w:r>
            <w:r w:rsidR="00D76739">
              <w:rPr>
                <w:rFonts w:asciiTheme="minorHAnsi" w:hAnsiTheme="minorHAnsi"/>
                <w:sz w:val="20"/>
                <w:szCs w:val="20"/>
              </w:rPr>
              <w:t xml:space="preserve"> sredstava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 po odluci VTS (do 3 godine)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FC39" w14:textId="77777777" w:rsidR="006548A4" w:rsidRPr="00920595" w:rsidRDefault="006548A4" w:rsidP="00EE51F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2018. godina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F472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8A4" w:rsidRPr="00920595" w14:paraId="516C217D" w14:textId="77777777" w:rsidTr="008D14AD">
        <w:trPr>
          <w:trHeight w:val="39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491D" w14:textId="77777777" w:rsidR="006548A4" w:rsidRPr="00920595" w:rsidRDefault="006548A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98E0" w14:textId="77777777" w:rsidR="006548A4" w:rsidRPr="00920595" w:rsidRDefault="00D7673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Visoki upravni sud RH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C42E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 Hrvatska regulatorna agencija za mrežne djelatnosti uz sudjelovanje zainteresirane  osobe Grada Sinja</w:t>
            </w:r>
          </w:p>
          <w:p w14:paraId="0EA70DC1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9C74DF3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63CE5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Hrvatski Telekom d.d.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D9F5" w14:textId="77777777" w:rsidR="006548A4" w:rsidRPr="00ED460F" w:rsidRDefault="00D76739" w:rsidP="005825DF">
            <w:pPr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Tužbom od 18.07.2018.g. t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>užitelj osporava rješenje tuženika od 21. lipnja 2018.</w:t>
            </w:r>
            <w:r w:rsidR="000F3948">
              <w:rPr>
                <w:rFonts w:asciiTheme="minorHAnsi" w:hAnsiTheme="minorHAnsi"/>
                <w:sz w:val="20"/>
                <w:szCs w:val="20"/>
              </w:rPr>
              <w:t xml:space="preserve">, UP/I-344-03/16-11/182, </w:t>
            </w:r>
            <w:proofErr w:type="spellStart"/>
            <w:r w:rsidR="000F3948">
              <w:rPr>
                <w:rFonts w:asciiTheme="minorHAnsi" w:hAnsiTheme="minorHAnsi"/>
                <w:sz w:val="20"/>
                <w:szCs w:val="20"/>
              </w:rPr>
              <w:t>urbroj</w:t>
            </w:r>
            <w:proofErr w:type="spellEnd"/>
            <w:r w:rsidR="000F3948">
              <w:rPr>
                <w:rFonts w:asciiTheme="minorHAnsi" w:hAnsiTheme="minorHAnsi"/>
                <w:sz w:val="20"/>
                <w:szCs w:val="20"/>
              </w:rPr>
              <w:t>: 376-10-18-25,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 kojim se utvrđuje da je tužitelj 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infrastrukturni operator i da ima pravo puta na nekretninama koje su u vlasništvu zainteresirane osobe,   određuje što čini elektroničku 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omunikacijsku </w:t>
            </w:r>
            <w:r w:rsidR="00A4079F">
              <w:rPr>
                <w:rFonts w:asciiTheme="minorHAnsi" w:hAnsiTheme="minorHAnsi"/>
                <w:sz w:val="20"/>
                <w:szCs w:val="20"/>
              </w:rPr>
              <w:t>i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>nfrastrukturu na tim nekretninama, utvrđuje način obračuna godišnje naknade za pravo puta na tim nekretninama i da zainteresirana osoba ima pravo na tu godišn</w:t>
            </w:r>
            <w:r w:rsidR="00ED460F">
              <w:rPr>
                <w:rFonts w:asciiTheme="minorHAnsi" w:hAnsiTheme="minorHAnsi"/>
                <w:sz w:val="20"/>
                <w:szCs w:val="20"/>
              </w:rPr>
              <w:t xml:space="preserve">ju naknadu od 7. lipnja 2016.g., 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D460F" w:rsidRPr="00ED460F">
              <w:rPr>
                <w:sz w:val="20"/>
                <w:szCs w:val="20"/>
              </w:rPr>
              <w:t xml:space="preserve">te da se tužitelj obvezuje u roku osam dana učiniti obračun godišnje naknade i dostaviti tuženiku i zainteresiranoj osobi i da je tužitelj u obvezi u roku deset dana platiti zainteresiranoj osobi naknadu za pravo puta za prvu i drugu godinu, dok se svaka sljedeća godišnja naknada za </w:t>
            </w:r>
            <w:r w:rsidR="00ED460F" w:rsidRPr="00ED460F">
              <w:rPr>
                <w:sz w:val="20"/>
                <w:szCs w:val="20"/>
              </w:rPr>
              <w:lastRenderedPageBreak/>
              <w:t>pravo puta plaća u roku osam dana po isteku razdoblja za koje je naknada plaćena</w:t>
            </w:r>
            <w:r w:rsidR="00ED460F">
              <w:rPr>
                <w:sz w:val="20"/>
                <w:szCs w:val="20"/>
              </w:rPr>
              <w:t>,</w:t>
            </w:r>
            <w:r w:rsidR="00ED460F" w:rsidRPr="00ED460F">
              <w:rPr>
                <w:sz w:val="20"/>
                <w:szCs w:val="20"/>
              </w:rPr>
              <w:t xml:space="preserve"> a i obvezuje zainteresirana osoba omogućiti tužitelju ostvarivanje</w:t>
            </w:r>
            <w:r w:rsidR="00ED460F">
              <w:rPr>
                <w:sz w:val="20"/>
                <w:szCs w:val="20"/>
              </w:rPr>
              <w:t xml:space="preserve"> prava puta na tim nekretninama.</w:t>
            </w:r>
            <w:r w:rsidR="00ED460F" w:rsidRPr="00ED460F">
              <w:rPr>
                <w:sz w:val="20"/>
                <w:szCs w:val="20"/>
              </w:rPr>
              <w:t xml:space="preserve"> </w:t>
            </w:r>
            <w:r w:rsidR="00ED460F">
              <w:rPr>
                <w:sz w:val="20"/>
                <w:szCs w:val="20"/>
              </w:rPr>
              <w:t xml:space="preserve"> </w:t>
            </w:r>
            <w:r w:rsidR="006548A4" w:rsidRPr="00ED460F">
              <w:rPr>
                <w:rFonts w:asciiTheme="minorHAnsi" w:hAnsiTheme="minorHAnsi"/>
                <w:sz w:val="20"/>
                <w:szCs w:val="20"/>
              </w:rPr>
              <w:t>Tužitelj predlaže da se poništi osporeno</w:t>
            </w:r>
            <w:r w:rsidR="00A4079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548A4" w:rsidRPr="00ED460F">
              <w:rPr>
                <w:rFonts w:asciiTheme="minorHAnsi" w:hAnsiTheme="minorHAnsi"/>
                <w:sz w:val="20"/>
                <w:szCs w:val="20"/>
              </w:rPr>
              <w:t xml:space="preserve">rješenje tuženika. </w:t>
            </w:r>
            <w:r w:rsidR="00ED46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86871C1" w14:textId="77777777" w:rsidR="006548A4" w:rsidRPr="00920595" w:rsidRDefault="006548A4" w:rsidP="008E5BF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EC94" w14:textId="77777777" w:rsidR="006548A4" w:rsidRPr="00920595" w:rsidRDefault="006548A4" w:rsidP="00EB40F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311.605,59 kn-iznos naknade koja se plaća svake godine –dospijeće 7.6. svake godine</w:t>
            </w:r>
          </w:p>
          <w:p w14:paraId="24E0C029" w14:textId="77777777" w:rsidR="006548A4" w:rsidRPr="00920595" w:rsidRDefault="006548A4" w:rsidP="0094520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D38A8EE" w14:textId="77777777" w:rsidR="006548A4" w:rsidRPr="00920595" w:rsidRDefault="006548A4" w:rsidP="009452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5899A" w14:textId="77777777" w:rsidR="006548A4" w:rsidRPr="00920595" w:rsidRDefault="00ED460F" w:rsidP="00ED460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460F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Ostvaren je uspjeh usporu </w:t>
            </w:r>
            <w:r w:rsidR="00E14FBF">
              <w:rPr>
                <w:rFonts w:asciiTheme="minorHAnsi" w:hAnsiTheme="minorHAnsi"/>
                <w:sz w:val="20"/>
                <w:szCs w:val="20"/>
              </w:rPr>
              <w:t>- po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većanje imovine Grada Sinja za iznos naknade za pravo puta određene </w:t>
            </w:r>
            <w:r w:rsidR="00E14FBF">
              <w:rPr>
                <w:rFonts w:asciiTheme="minorHAnsi" w:hAnsiTheme="minorHAnsi"/>
                <w:sz w:val="20"/>
                <w:szCs w:val="20"/>
              </w:rPr>
              <w:t xml:space="preserve">konačnim  i pravomoćnim 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rješenjem Hrvatske regulatorne agencije za 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mrežne djelatnosti od 21. lipnja 2018.g., </w:t>
            </w:r>
            <w:r w:rsidR="00E14FBF">
              <w:rPr>
                <w:rFonts w:asciiTheme="minorHAnsi" w:hAnsiTheme="minorHAnsi"/>
                <w:sz w:val="20"/>
                <w:szCs w:val="20"/>
              </w:rPr>
              <w:t xml:space="preserve">klasa: UP/I-344-03/16-11/182, </w:t>
            </w:r>
            <w:proofErr w:type="spellStart"/>
            <w:r w:rsidR="00E14FBF">
              <w:rPr>
                <w:rFonts w:asciiTheme="minorHAnsi" w:hAnsiTheme="minorHAnsi"/>
                <w:sz w:val="20"/>
                <w:szCs w:val="20"/>
              </w:rPr>
              <w:t>urbroj</w:t>
            </w:r>
            <w:proofErr w:type="spellEnd"/>
            <w:r w:rsidR="00E14FBF">
              <w:rPr>
                <w:rFonts w:asciiTheme="minorHAnsi" w:hAnsiTheme="minorHAnsi"/>
                <w:sz w:val="20"/>
                <w:szCs w:val="20"/>
              </w:rPr>
              <w:t xml:space="preserve">: 376-10-18-25, 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6548A4" w:rsidRPr="00E14FBF">
              <w:rPr>
                <w:rFonts w:asciiTheme="minorHAnsi" w:hAnsiTheme="minorHAnsi"/>
                <w:b/>
                <w:sz w:val="20"/>
                <w:szCs w:val="20"/>
              </w:rPr>
              <w:t>svake godine u iznosu 311.605,59 kn</w:t>
            </w:r>
            <w:r w:rsidR="006548A4" w:rsidRPr="00920595">
              <w:rPr>
                <w:rFonts w:asciiTheme="minorHAnsi" w:hAnsiTheme="minorHAnsi"/>
                <w:sz w:val="20"/>
                <w:szCs w:val="20"/>
              </w:rPr>
              <w:t>, te u ovom slučaju nema troškova (obveza) za Grad Sinj</w:t>
            </w:r>
            <w:r w:rsidR="00E14FBF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C6CBC4E" w14:textId="77777777" w:rsidR="006548A4" w:rsidRPr="00920595" w:rsidRDefault="006548A4" w:rsidP="00F9219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0AA44" w14:textId="77777777" w:rsidR="006548A4" w:rsidRPr="00920595" w:rsidRDefault="006548A4" w:rsidP="0036337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lastRenderedPageBreak/>
              <w:t>- naknada za PP</w:t>
            </w:r>
            <w:r w:rsidR="00E14F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20595">
              <w:rPr>
                <w:rFonts w:asciiTheme="minorHAnsi" w:hAnsiTheme="minorHAnsi"/>
                <w:sz w:val="20"/>
                <w:szCs w:val="20"/>
              </w:rPr>
              <w:t>plaća se svake godine</w:t>
            </w:r>
          </w:p>
          <w:p w14:paraId="5D10D9CE" w14:textId="77777777" w:rsidR="006548A4" w:rsidRPr="00920595" w:rsidRDefault="006548A4" w:rsidP="0036337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 xml:space="preserve">- dospijeće 7.6. svake godine </w:t>
            </w:r>
          </w:p>
          <w:p w14:paraId="6A808B46" w14:textId="77777777" w:rsidR="006548A4" w:rsidRPr="00920595" w:rsidRDefault="00E14FBF" w:rsidP="003633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BFBA8" w14:textId="77777777" w:rsidR="006548A4" w:rsidRPr="00920595" w:rsidRDefault="006548A4" w:rsidP="00EE51F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20595">
              <w:rPr>
                <w:rFonts w:asciiTheme="minorHAnsi" w:hAnsiTheme="minorHAnsi"/>
                <w:sz w:val="20"/>
                <w:szCs w:val="20"/>
              </w:rPr>
              <w:t>18.07.2018.g.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4635" w14:textId="77777777" w:rsidR="006548A4" w:rsidRPr="00920595" w:rsidRDefault="006548A4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E01F7" w:rsidRPr="00920595" w14:paraId="2C50F647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A821" w14:textId="77777777" w:rsidR="00AE01F7" w:rsidRPr="00920595" w:rsidRDefault="00AE01F7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14.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CD2A" w14:textId="77777777" w:rsidR="00AE01F7" w:rsidRPr="00694FC9" w:rsidRDefault="00694FC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94FC9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6933" w14:textId="77777777" w:rsidR="00AE01F7" w:rsidRPr="00694FC9" w:rsidRDefault="00AE01F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94FC9" w:rsidRPr="00694FC9">
              <w:rPr>
                <w:sz w:val="20"/>
                <w:szCs w:val="20"/>
              </w:rPr>
              <w:t xml:space="preserve">Radoslav Jadrijević, Ljubomir Jadrijević, Tomislav Jadrijević, Mirko Jadrijević, Jakov </w:t>
            </w:r>
            <w:proofErr w:type="spellStart"/>
            <w:r w:rsidR="00694FC9" w:rsidRPr="00694FC9">
              <w:rPr>
                <w:sz w:val="20"/>
                <w:szCs w:val="20"/>
              </w:rPr>
              <w:t>Masovčić</w:t>
            </w:r>
            <w:proofErr w:type="spellEnd"/>
            <w:r w:rsidR="00694FC9" w:rsidRPr="00694FC9">
              <w:rPr>
                <w:sz w:val="20"/>
                <w:szCs w:val="20"/>
              </w:rPr>
              <w:t xml:space="preserve">, Karin </w:t>
            </w:r>
            <w:proofErr w:type="spellStart"/>
            <w:r w:rsidR="00694FC9" w:rsidRPr="00694FC9">
              <w:rPr>
                <w:sz w:val="20"/>
                <w:szCs w:val="20"/>
              </w:rPr>
              <w:t>JuttaKobusch-Gabricevic</w:t>
            </w:r>
            <w:proofErr w:type="spellEnd"/>
            <w:r w:rsidR="00694FC9" w:rsidRPr="00694FC9">
              <w:rPr>
                <w:sz w:val="20"/>
                <w:szCs w:val="20"/>
              </w:rPr>
              <w:t>, Zdenka Katalinić, Ivan Vuleta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920E" w14:textId="77777777" w:rsidR="00AE01F7" w:rsidRPr="00920595" w:rsidRDefault="00AE01F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94FC9">
              <w:rPr>
                <w:rFonts w:asciiTheme="minorHAnsi" w:hAnsiTheme="minorHAnsi"/>
                <w:sz w:val="20"/>
                <w:szCs w:val="20"/>
              </w:rPr>
              <w:t>Grad Sinj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1CB3" w14:textId="77777777" w:rsidR="00AE01F7" w:rsidRPr="00694FC9" w:rsidRDefault="00694FC9" w:rsidP="005825D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4FC9">
              <w:rPr>
                <w:sz w:val="20"/>
                <w:szCs w:val="20"/>
              </w:rPr>
              <w:t xml:space="preserve">Utvrđenje i uknjižba prava vlasništva na nekretninama označenim kao čest. </w:t>
            </w:r>
            <w:proofErr w:type="spellStart"/>
            <w:r w:rsidRPr="00694FC9">
              <w:rPr>
                <w:sz w:val="20"/>
                <w:szCs w:val="20"/>
              </w:rPr>
              <w:t>zem</w:t>
            </w:r>
            <w:proofErr w:type="spellEnd"/>
            <w:r w:rsidRPr="00694FC9">
              <w:rPr>
                <w:sz w:val="20"/>
                <w:szCs w:val="20"/>
              </w:rPr>
              <w:t xml:space="preserve">. 544/27, upisane u Z.U. 3175 i čest. </w:t>
            </w:r>
            <w:proofErr w:type="spellStart"/>
            <w:r w:rsidRPr="00694FC9">
              <w:rPr>
                <w:sz w:val="20"/>
                <w:szCs w:val="20"/>
              </w:rPr>
              <w:t>zem</w:t>
            </w:r>
            <w:proofErr w:type="spellEnd"/>
            <w:r w:rsidRPr="00694FC9">
              <w:rPr>
                <w:sz w:val="20"/>
                <w:szCs w:val="20"/>
              </w:rPr>
              <w:t>. 557/7, upisane u Z.U. 3174, sve K.O. Sinj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AB02" w14:textId="77777777" w:rsidR="00AE01F7" w:rsidRPr="00920595" w:rsidRDefault="00AE01F7" w:rsidP="00EB40F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453B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spellStart"/>
            <w:r w:rsidR="00181D93">
              <w:rPr>
                <w:rFonts w:asciiTheme="minorHAnsi" w:hAnsiTheme="minorHAnsi"/>
                <w:sz w:val="20"/>
                <w:szCs w:val="20"/>
              </w:rPr>
              <w:t>v.p.s</w:t>
            </w:r>
            <w:proofErr w:type="spellEnd"/>
            <w:r w:rsidR="00181D9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0500C6">
              <w:rPr>
                <w:rFonts w:asciiTheme="minorHAnsi" w:hAnsiTheme="minorHAnsi"/>
                <w:sz w:val="20"/>
                <w:szCs w:val="20"/>
              </w:rPr>
              <w:t>201.000,00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5D77" w14:textId="77777777" w:rsidR="00AE01F7" w:rsidRPr="00ED460F" w:rsidRDefault="000500C6" w:rsidP="00ED460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9418" w14:textId="77777777" w:rsidR="00AE01F7" w:rsidRPr="00920595" w:rsidRDefault="00B53C82" w:rsidP="0036337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2020./2021.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2BEB" w14:textId="77777777" w:rsidR="00AE01F7" w:rsidRPr="00920595" w:rsidRDefault="00AE01F7" w:rsidP="00EE51F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94FC9">
              <w:rPr>
                <w:sz w:val="20"/>
                <w:szCs w:val="20"/>
              </w:rPr>
              <w:t>29.</w:t>
            </w:r>
            <w:r w:rsidR="00694FC9" w:rsidRPr="00527BA5">
              <w:rPr>
                <w:sz w:val="20"/>
                <w:szCs w:val="20"/>
              </w:rPr>
              <w:t>3.2018.</w:t>
            </w:r>
            <w:r w:rsidR="00694FC9">
              <w:rPr>
                <w:sz w:val="20"/>
                <w:szCs w:val="20"/>
              </w:rPr>
              <w:t>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AFFC" w14:textId="77777777" w:rsidR="000F5035" w:rsidRDefault="000F5035">
            <w:pPr>
              <w:spacing w:after="0" w:line="240" w:lineRule="auto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>S obzirom na to da se radi o</w:t>
            </w:r>
          </w:p>
          <w:p w14:paraId="3D8539AD" w14:textId="77777777" w:rsidR="000F5035" w:rsidRDefault="000F5035">
            <w:pPr>
              <w:spacing w:after="0" w:line="240" w:lineRule="auto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 xml:space="preserve"> vlasničkoj parnici, ne postoji </w:t>
            </w:r>
          </w:p>
          <w:p w14:paraId="3B02879A" w14:textId="77777777" w:rsidR="000F5035" w:rsidRDefault="000F5035">
            <w:pPr>
              <w:spacing w:after="0" w:line="240" w:lineRule="auto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 xml:space="preserve">točan iznos glavnice te se ne </w:t>
            </w:r>
          </w:p>
          <w:p w14:paraId="6B18EC0B" w14:textId="77777777" w:rsidR="000F5035" w:rsidRDefault="000F5035">
            <w:pPr>
              <w:spacing w:after="0" w:line="240" w:lineRule="auto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>može procijeniti</w:t>
            </w:r>
          </w:p>
          <w:p w14:paraId="36245EAD" w14:textId="77777777" w:rsidR="00AE01F7" w:rsidRPr="00920595" w:rsidRDefault="000F503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 xml:space="preserve"> financijski učinak.</w:t>
            </w:r>
          </w:p>
        </w:tc>
      </w:tr>
      <w:tr w:rsidR="001132DE" w:rsidRPr="00920595" w14:paraId="1F2D5942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DD0E" w14:textId="77777777" w:rsidR="001132DE" w:rsidRDefault="001132DE" w:rsidP="001132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15. </w:t>
            </w:r>
          </w:p>
          <w:p w14:paraId="0AA14512" w14:textId="77777777" w:rsidR="001132DE" w:rsidRDefault="001132DE" w:rsidP="001132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7E374FD" w14:textId="77777777" w:rsidR="001132DE" w:rsidRDefault="001132DE" w:rsidP="001132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C0C099F" w14:textId="77777777" w:rsidR="001132DE" w:rsidRDefault="001132DE" w:rsidP="001132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4D9C7F8" w14:textId="77777777" w:rsidR="001132DE" w:rsidRDefault="001132DE" w:rsidP="001132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3935" w14:textId="77777777" w:rsidR="001132DE" w:rsidRDefault="001132DE" w:rsidP="001132D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 xml:space="preserve">Općinski sud u Splitu, Stalna </w:t>
            </w:r>
            <w:r w:rsidRPr="00527BA5">
              <w:rPr>
                <w:sz w:val="20"/>
                <w:szCs w:val="20"/>
              </w:rPr>
              <w:lastRenderedPageBreak/>
              <w:t>služba u Sinju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5E01" w14:textId="77777777" w:rsidR="001132DE" w:rsidRPr="00527BA5" w:rsidRDefault="001132DE" w:rsidP="001132DE">
            <w:pPr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lastRenderedPageBreak/>
              <w:t xml:space="preserve">Aranka Grabovac, Ljubica Grabovac, Radoslav Jadrijević, </w:t>
            </w:r>
            <w:r w:rsidRPr="00527BA5">
              <w:rPr>
                <w:sz w:val="20"/>
                <w:szCs w:val="20"/>
              </w:rPr>
              <w:lastRenderedPageBreak/>
              <w:t xml:space="preserve">Ljubomir Jadrijević, Tomislav Jadrijević, Mirko Jadrijević, Jakov </w:t>
            </w:r>
            <w:proofErr w:type="spellStart"/>
            <w:r w:rsidRPr="00527BA5">
              <w:rPr>
                <w:sz w:val="20"/>
                <w:szCs w:val="20"/>
              </w:rPr>
              <w:t>Masovčić</w:t>
            </w:r>
            <w:proofErr w:type="spellEnd"/>
            <w:r w:rsidRPr="00527BA5">
              <w:rPr>
                <w:sz w:val="20"/>
                <w:szCs w:val="20"/>
              </w:rPr>
              <w:t xml:space="preserve">,  Karin </w:t>
            </w:r>
            <w:proofErr w:type="spellStart"/>
            <w:r w:rsidRPr="00527BA5">
              <w:rPr>
                <w:sz w:val="20"/>
                <w:szCs w:val="20"/>
              </w:rPr>
              <w:t>JuttaKobusch-Gabricevic</w:t>
            </w:r>
            <w:proofErr w:type="spellEnd"/>
            <w:r w:rsidRPr="00527BA5">
              <w:rPr>
                <w:sz w:val="20"/>
                <w:szCs w:val="20"/>
              </w:rPr>
              <w:t>, Zdenka Katalinić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053C" w14:textId="77777777" w:rsidR="001132DE" w:rsidRPr="00527BA5" w:rsidRDefault="001132DE" w:rsidP="001132DE">
            <w:pPr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lastRenderedPageBreak/>
              <w:t>Grad Sinj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BA76" w14:textId="77777777" w:rsidR="001132DE" w:rsidRPr="00694FC9" w:rsidRDefault="001132DE" w:rsidP="001132DE">
            <w:pPr>
              <w:jc w:val="both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 xml:space="preserve">Utvrđenje i uknjižba prava vlasništva na nekretninama označenim kao čest. </w:t>
            </w:r>
            <w:proofErr w:type="spellStart"/>
            <w:r w:rsidRPr="00527BA5">
              <w:rPr>
                <w:sz w:val="20"/>
                <w:szCs w:val="20"/>
              </w:rPr>
              <w:lastRenderedPageBreak/>
              <w:t>zem</w:t>
            </w:r>
            <w:proofErr w:type="spellEnd"/>
            <w:r w:rsidRPr="00527BA5">
              <w:rPr>
                <w:sz w:val="20"/>
                <w:szCs w:val="20"/>
              </w:rPr>
              <w:t xml:space="preserve">. 566, 570/1, 570/3, 573/3, sve upisane u Z.U. 535 i čest. </w:t>
            </w:r>
            <w:proofErr w:type="spellStart"/>
            <w:r w:rsidRPr="00527BA5">
              <w:rPr>
                <w:sz w:val="20"/>
                <w:szCs w:val="20"/>
              </w:rPr>
              <w:t>zem</w:t>
            </w:r>
            <w:proofErr w:type="spellEnd"/>
            <w:r w:rsidRPr="00527BA5">
              <w:rPr>
                <w:sz w:val="20"/>
                <w:szCs w:val="20"/>
              </w:rPr>
              <w:t>. 544/2, upisane u Z.U. 512, sve K.O. Sinj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0C18" w14:textId="77777777" w:rsidR="001132DE" w:rsidRDefault="00181D93" w:rsidP="001132D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lastRenderedPageBreak/>
              <w:t>v.p.s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AE453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500C6">
              <w:rPr>
                <w:rFonts w:asciiTheme="minorHAnsi" w:hAnsiTheme="minorHAnsi"/>
                <w:sz w:val="20"/>
                <w:szCs w:val="20"/>
              </w:rPr>
              <w:t>201.000,00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DCA5" w14:textId="77777777" w:rsidR="001132DE" w:rsidRDefault="000500C6" w:rsidP="001132D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Uvećano za sudske troškove i kamate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7D4E" w14:textId="77777777" w:rsidR="001132DE" w:rsidRDefault="000F5035" w:rsidP="001132D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2020./2021.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F1198" w14:textId="77777777" w:rsidR="001132DE" w:rsidRPr="00527BA5" w:rsidRDefault="001132DE" w:rsidP="001132DE">
            <w:pPr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>29.03.2018.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E297" w14:textId="77777777" w:rsidR="000F5035" w:rsidRDefault="000F5035" w:rsidP="000F5035">
            <w:pPr>
              <w:spacing w:after="0" w:line="240" w:lineRule="auto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>S obzirom na to da se radi o</w:t>
            </w:r>
          </w:p>
          <w:p w14:paraId="1AFB83B0" w14:textId="77777777" w:rsidR="000F5035" w:rsidRDefault="000F5035" w:rsidP="000F5035">
            <w:pPr>
              <w:spacing w:after="0" w:line="240" w:lineRule="auto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 xml:space="preserve"> vlasničkoj parnici, ne postoji </w:t>
            </w:r>
          </w:p>
          <w:p w14:paraId="3DF7BFB1" w14:textId="77777777" w:rsidR="000F5035" w:rsidRDefault="000F5035" w:rsidP="000F5035">
            <w:pPr>
              <w:spacing w:after="0" w:line="240" w:lineRule="auto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lastRenderedPageBreak/>
              <w:t xml:space="preserve">točan iznos glavnice te se ne </w:t>
            </w:r>
          </w:p>
          <w:p w14:paraId="6481D173" w14:textId="77777777" w:rsidR="000F5035" w:rsidRDefault="000F5035" w:rsidP="000F5035">
            <w:pPr>
              <w:spacing w:after="0" w:line="240" w:lineRule="auto"/>
              <w:rPr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>može procijeniti</w:t>
            </w:r>
          </w:p>
          <w:p w14:paraId="634D150C" w14:textId="77777777" w:rsidR="001132DE" w:rsidRPr="00920595" w:rsidRDefault="000F5035" w:rsidP="000F5035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527BA5">
              <w:rPr>
                <w:sz w:val="20"/>
                <w:szCs w:val="20"/>
              </w:rPr>
              <w:t xml:space="preserve"> financijski učinak.</w:t>
            </w:r>
          </w:p>
        </w:tc>
      </w:tr>
      <w:tr w:rsidR="001132DE" w:rsidRPr="00920595" w14:paraId="778FF4E6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0209" w14:textId="77777777" w:rsidR="001132DE" w:rsidRDefault="001132DE" w:rsidP="001132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16.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CA91" w14:textId="77777777" w:rsidR="001132DE" w:rsidRPr="001132DE" w:rsidRDefault="001132DE" w:rsidP="001132DE">
            <w:pPr>
              <w:spacing w:after="0" w:line="240" w:lineRule="auto"/>
              <w:rPr>
                <w:sz w:val="20"/>
                <w:szCs w:val="20"/>
              </w:rPr>
            </w:pPr>
            <w:r w:rsidRPr="001132DE">
              <w:rPr>
                <w:sz w:val="20"/>
                <w:szCs w:val="20"/>
              </w:rPr>
              <w:t>Županijski sud u Splitu (Općinski sud u Sinju)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FF876" w14:textId="77777777" w:rsidR="001132DE" w:rsidRPr="001132DE" w:rsidRDefault="001132DE" w:rsidP="001132DE">
            <w:pPr>
              <w:rPr>
                <w:sz w:val="20"/>
                <w:szCs w:val="20"/>
              </w:rPr>
            </w:pPr>
            <w:r w:rsidRPr="001132DE">
              <w:rPr>
                <w:sz w:val="20"/>
                <w:szCs w:val="20"/>
              </w:rPr>
              <w:t xml:space="preserve">Grad Sinj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B443" w14:textId="77777777" w:rsidR="001132DE" w:rsidRPr="001132DE" w:rsidRDefault="001132DE" w:rsidP="001132DE">
            <w:pPr>
              <w:rPr>
                <w:sz w:val="20"/>
                <w:szCs w:val="20"/>
              </w:rPr>
            </w:pPr>
            <w:r w:rsidRPr="001132DE">
              <w:rPr>
                <w:sz w:val="20"/>
                <w:szCs w:val="20"/>
              </w:rPr>
              <w:t>CROATIA OSIGURANJE d.d. Filijala za osiguranje prijevoza i kredita Zagreb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F4FAB" w14:textId="77777777" w:rsidR="001132DE" w:rsidRPr="001132DE" w:rsidRDefault="001132DE" w:rsidP="001132DE">
            <w:pPr>
              <w:jc w:val="both"/>
              <w:rPr>
                <w:sz w:val="20"/>
                <w:szCs w:val="20"/>
              </w:rPr>
            </w:pPr>
            <w:r w:rsidRPr="001132DE">
              <w:rPr>
                <w:sz w:val="20"/>
                <w:szCs w:val="20"/>
              </w:rPr>
              <w:t xml:space="preserve">Isplata iz ugovora o kreditu sklopljenog između </w:t>
            </w:r>
            <w:proofErr w:type="spellStart"/>
            <w:r w:rsidRPr="001132DE">
              <w:rPr>
                <w:sz w:val="20"/>
                <w:szCs w:val="20"/>
              </w:rPr>
              <w:t>RaiffeisenbankAustria</w:t>
            </w:r>
            <w:proofErr w:type="spellEnd"/>
            <w:r w:rsidRPr="001132DE">
              <w:rPr>
                <w:sz w:val="20"/>
                <w:szCs w:val="20"/>
              </w:rPr>
              <w:t xml:space="preserve"> d.d. Zagreb i Ane Kontić iz Sinja (Grad Sinj preuzeo postupak kao </w:t>
            </w:r>
            <w:proofErr w:type="spellStart"/>
            <w:r w:rsidRPr="001132DE">
              <w:rPr>
                <w:sz w:val="20"/>
                <w:szCs w:val="20"/>
              </w:rPr>
              <w:t>ošasni</w:t>
            </w:r>
            <w:proofErr w:type="spellEnd"/>
            <w:r w:rsidRPr="001132DE">
              <w:rPr>
                <w:sz w:val="20"/>
                <w:szCs w:val="20"/>
              </w:rPr>
              <w:t xml:space="preserve"> nasljednik ranije tuženice </w:t>
            </w:r>
            <w:proofErr w:type="spellStart"/>
            <w:r w:rsidRPr="001132DE">
              <w:rPr>
                <w:sz w:val="20"/>
                <w:szCs w:val="20"/>
              </w:rPr>
              <w:t>pok</w:t>
            </w:r>
            <w:proofErr w:type="spellEnd"/>
            <w:r w:rsidRPr="001132DE">
              <w:rPr>
                <w:sz w:val="20"/>
                <w:szCs w:val="20"/>
              </w:rPr>
              <w:t>. Ane Kontić)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5174" w14:textId="77777777" w:rsidR="001132DE" w:rsidRDefault="001132DE" w:rsidP="001132D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57.700,20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8C35" w14:textId="77777777" w:rsidR="001132DE" w:rsidRDefault="001132DE" w:rsidP="001132D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70.000,00 kn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A885" w14:textId="77777777" w:rsidR="001132DE" w:rsidRPr="00AF6D31" w:rsidRDefault="001132DE" w:rsidP="001132DE">
            <w:pPr>
              <w:jc w:val="both"/>
              <w:rPr>
                <w:sz w:val="20"/>
                <w:szCs w:val="20"/>
              </w:rPr>
            </w:pPr>
            <w:r w:rsidRPr="00AF6D31">
              <w:rPr>
                <w:sz w:val="20"/>
                <w:szCs w:val="20"/>
              </w:rPr>
              <w:t>Kraj 2021.</w:t>
            </w:r>
          </w:p>
          <w:p w14:paraId="3869BE66" w14:textId="77777777" w:rsidR="00AF6D31" w:rsidRPr="00AF6D31" w:rsidRDefault="00AF6D31" w:rsidP="001132DE">
            <w:pPr>
              <w:jc w:val="both"/>
              <w:rPr>
                <w:sz w:val="20"/>
                <w:szCs w:val="20"/>
              </w:rPr>
            </w:pPr>
            <w:r w:rsidRPr="00AF6D31">
              <w:rPr>
                <w:sz w:val="20"/>
                <w:szCs w:val="20"/>
              </w:rPr>
              <w:t xml:space="preserve">Predmet se, po žalbi podnesenoj </w:t>
            </w:r>
            <w:r>
              <w:rPr>
                <w:sz w:val="20"/>
                <w:szCs w:val="20"/>
              </w:rPr>
              <w:t>0</w:t>
            </w:r>
            <w:r w:rsidRPr="00AF6D31">
              <w:rPr>
                <w:sz w:val="20"/>
                <w:szCs w:val="20"/>
              </w:rPr>
              <w:t>6.02.2019., nalazi na Županijskom sudu u Splitu.</w:t>
            </w:r>
          </w:p>
          <w:p w14:paraId="4BBA1EDA" w14:textId="77777777" w:rsidR="00AF6D31" w:rsidRPr="00AF6D31" w:rsidRDefault="00AF6D31" w:rsidP="001132D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7C31" w14:textId="77777777" w:rsidR="001132DE" w:rsidRPr="00527BA5" w:rsidRDefault="001132DE" w:rsidP="001132DE">
            <w:pPr>
              <w:rPr>
                <w:sz w:val="20"/>
                <w:szCs w:val="20"/>
              </w:rPr>
            </w:pPr>
            <w:r w:rsidRPr="008D59C7">
              <w:t>07.02.2011</w:t>
            </w:r>
            <w:r w:rsidR="00AF6D31">
              <w:t>.g.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4C53" w14:textId="77777777" w:rsidR="001132DE" w:rsidRPr="00920595" w:rsidRDefault="001132DE" w:rsidP="001132D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E453B" w:rsidRPr="00920595" w14:paraId="3674900B" w14:textId="77777777" w:rsidTr="008D14A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195B" w14:textId="77777777" w:rsidR="00AE453B" w:rsidRDefault="00AE453B" w:rsidP="001132DE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B75D" w14:textId="77777777" w:rsidR="00AE453B" w:rsidRPr="00AE453B" w:rsidRDefault="00AE453B" w:rsidP="001132DE">
            <w:pPr>
              <w:spacing w:after="0" w:line="240" w:lineRule="auto"/>
              <w:rPr>
                <w:sz w:val="20"/>
                <w:szCs w:val="20"/>
              </w:rPr>
            </w:pPr>
            <w:r w:rsidRPr="00AE453B">
              <w:rPr>
                <w:rFonts w:cs="Calibri"/>
                <w:sz w:val="20"/>
                <w:szCs w:val="20"/>
                <w:lang w:val="en-US"/>
              </w:rPr>
              <w:t>Op</w:t>
            </w:r>
            <w:proofErr w:type="spellStart"/>
            <w:r w:rsidRPr="00AE453B">
              <w:rPr>
                <w:rFonts w:cs="Calibri"/>
                <w:sz w:val="20"/>
                <w:szCs w:val="20"/>
              </w:rPr>
              <w:t>ćinski</w:t>
            </w:r>
            <w:proofErr w:type="spellEnd"/>
            <w:r w:rsidRPr="00AE453B">
              <w:rPr>
                <w:rFonts w:cs="Calibri"/>
                <w:sz w:val="20"/>
                <w:szCs w:val="20"/>
              </w:rPr>
              <w:t xml:space="preserve"> sud u Splitu, Stalna služba u Sinju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358F" w14:textId="77777777" w:rsidR="00AE453B" w:rsidRPr="00AE453B" w:rsidRDefault="00C66B7B" w:rsidP="00D6702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6702C">
              <w:rPr>
                <w:rFonts w:cs="Calibri"/>
                <w:sz w:val="20"/>
                <w:szCs w:val="20"/>
                <w:lang w:val="en-US"/>
              </w:rPr>
              <w:t>Ćurković</w:t>
            </w:r>
            <w:proofErr w:type="spellEnd"/>
            <w:r w:rsidRPr="00D6702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AE453B" w:rsidRPr="00D6702C">
              <w:rPr>
                <w:rFonts w:cs="Calibri"/>
                <w:sz w:val="20"/>
                <w:szCs w:val="20"/>
                <w:lang w:val="en-US"/>
              </w:rPr>
              <w:t xml:space="preserve"> d.o.o.</w:t>
            </w:r>
            <w:proofErr w:type="gramEnd"/>
            <w:r w:rsidR="00AE453B" w:rsidRPr="00D6702C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r w:rsidR="00D6702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702C">
              <w:rPr>
                <w:rFonts w:cs="Calibri"/>
                <w:sz w:val="20"/>
                <w:szCs w:val="20"/>
                <w:lang w:val="en-US"/>
              </w:rPr>
              <w:t>brza</w:t>
            </w:r>
            <w:proofErr w:type="spellEnd"/>
            <w:r w:rsidR="00D6702C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E453B" w:rsidRPr="00D6702C">
              <w:rPr>
                <w:rFonts w:cs="Calibri"/>
                <w:sz w:val="20"/>
                <w:szCs w:val="20"/>
                <w:lang w:val="en-US"/>
              </w:rPr>
              <w:t>prehran</w:t>
            </w:r>
            <w:r w:rsidR="00D6702C">
              <w:rPr>
                <w:rFonts w:cs="Calibri"/>
                <w:sz w:val="20"/>
                <w:szCs w:val="20"/>
                <w:lang w:val="en-US"/>
              </w:rPr>
              <w:t>a</w:t>
            </w:r>
            <w:proofErr w:type="spellEnd"/>
            <w:r w:rsidR="00AE453B" w:rsidRPr="00AE453B">
              <w:rPr>
                <w:rFonts w:cs="Calibri"/>
                <w:sz w:val="20"/>
                <w:szCs w:val="20"/>
                <w:lang w:val="en-US"/>
              </w:rPr>
              <w:t xml:space="preserve"> “</w:t>
            </w:r>
            <w:proofErr w:type="spellStart"/>
            <w:r w:rsidR="00AE453B" w:rsidRPr="00AE453B">
              <w:rPr>
                <w:rFonts w:cs="Calibri"/>
                <w:sz w:val="20"/>
                <w:szCs w:val="20"/>
                <w:lang w:val="en-US"/>
              </w:rPr>
              <w:t>Pingvin</w:t>
            </w:r>
            <w:proofErr w:type="spellEnd"/>
            <w:r w:rsidR="00AE453B" w:rsidRPr="00AE453B">
              <w:rPr>
                <w:rFonts w:cs="Calibri"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B9CA" w14:textId="77777777" w:rsidR="00AE453B" w:rsidRPr="001132DE" w:rsidRDefault="00AE453B" w:rsidP="00113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Sinj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6A8C" w14:textId="77777777" w:rsidR="00AE453B" w:rsidRPr="001132DE" w:rsidRDefault="00C66B7B" w:rsidP="001132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Zakup javne površine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79D6" w14:textId="77777777" w:rsidR="00AE453B" w:rsidRDefault="00C66B7B" w:rsidP="001132DE">
            <w:pPr>
              <w:jc w:val="both"/>
            </w:pPr>
            <w:r>
              <w:t>6.618,50 kn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060C" w14:textId="77777777" w:rsidR="00AE453B" w:rsidRDefault="00AE453B" w:rsidP="001132D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C536" w14:textId="77777777" w:rsidR="00AE453B" w:rsidRPr="00AF6D31" w:rsidRDefault="00C66B7B" w:rsidP="001132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Uvećano za sudske troškove, javnobilježničke troškove (401,25 kn) i kamatu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9410" w14:textId="77777777" w:rsidR="00AE453B" w:rsidRPr="0023448C" w:rsidRDefault="00AE093B" w:rsidP="001132DE">
            <w:pPr>
              <w:rPr>
                <w:sz w:val="20"/>
                <w:szCs w:val="20"/>
              </w:rPr>
            </w:pPr>
            <w:r w:rsidRPr="0023448C">
              <w:rPr>
                <w:sz w:val="20"/>
                <w:szCs w:val="20"/>
              </w:rPr>
              <w:t>2020./2021</w:t>
            </w:r>
            <w:r w:rsidR="0023448C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15C9" w14:textId="77777777" w:rsidR="00AE453B" w:rsidRPr="00920595" w:rsidRDefault="00AE453B" w:rsidP="001132D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0C6CF89" w14:textId="77777777" w:rsidR="00D01405" w:rsidRDefault="00D01405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Reetkatablice"/>
        <w:tblW w:w="16160" w:type="dxa"/>
        <w:tblInd w:w="-1026" w:type="dxa"/>
        <w:tblLook w:val="04A0" w:firstRow="1" w:lastRow="0" w:firstColumn="1" w:lastColumn="0" w:noHBand="0" w:noVBand="1"/>
      </w:tblPr>
      <w:tblGrid>
        <w:gridCol w:w="835"/>
        <w:gridCol w:w="1229"/>
        <w:gridCol w:w="1113"/>
        <w:gridCol w:w="1541"/>
        <w:gridCol w:w="2383"/>
        <w:gridCol w:w="1830"/>
        <w:gridCol w:w="1842"/>
        <w:gridCol w:w="1706"/>
        <w:gridCol w:w="1698"/>
        <w:gridCol w:w="1983"/>
      </w:tblGrid>
      <w:tr w:rsidR="00B31362" w:rsidRPr="00F712C7" w14:paraId="3A9CF162" w14:textId="77777777" w:rsidTr="008D14AD">
        <w:trPr>
          <w:trHeight w:val="1549"/>
        </w:trPr>
        <w:tc>
          <w:tcPr>
            <w:tcW w:w="835" w:type="dxa"/>
          </w:tcPr>
          <w:p w14:paraId="561496EE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229" w:type="dxa"/>
          </w:tcPr>
          <w:p w14:paraId="6EEF1255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649F39F8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4B7FB8EF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Marija Kosa Jukić</w:t>
            </w:r>
          </w:p>
        </w:tc>
        <w:tc>
          <w:tcPr>
            <w:tcW w:w="2383" w:type="dxa"/>
          </w:tcPr>
          <w:p w14:paraId="7DE67A7E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ispravka uknjižbe</w:t>
            </w:r>
          </w:p>
        </w:tc>
        <w:tc>
          <w:tcPr>
            <w:tcW w:w="1830" w:type="dxa"/>
          </w:tcPr>
          <w:p w14:paraId="0DF63388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>. 10.000.00</w:t>
            </w:r>
            <w:r w:rsidR="00F712C7" w:rsidRPr="00F712C7">
              <w:rPr>
                <w:sz w:val="20"/>
                <w:szCs w:val="20"/>
              </w:rPr>
              <w:t xml:space="preserve"> kn</w:t>
            </w:r>
          </w:p>
        </w:tc>
        <w:tc>
          <w:tcPr>
            <w:tcW w:w="1842" w:type="dxa"/>
          </w:tcPr>
          <w:p w14:paraId="39239058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246552B1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5E221828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21.08.2019.g.</w:t>
            </w:r>
          </w:p>
        </w:tc>
        <w:tc>
          <w:tcPr>
            <w:tcW w:w="1983" w:type="dxa"/>
          </w:tcPr>
          <w:p w14:paraId="5D0597C9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0CD3F017" w14:textId="77777777" w:rsidTr="008D14AD">
        <w:trPr>
          <w:trHeight w:val="1549"/>
        </w:trPr>
        <w:tc>
          <w:tcPr>
            <w:tcW w:w="835" w:type="dxa"/>
          </w:tcPr>
          <w:p w14:paraId="31E4FDA4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229" w:type="dxa"/>
          </w:tcPr>
          <w:p w14:paraId="38E34988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0288AEC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50A640B1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 xml:space="preserve">Ante </w:t>
            </w:r>
            <w:proofErr w:type="spellStart"/>
            <w:r w:rsidRPr="00F712C7">
              <w:rPr>
                <w:sz w:val="20"/>
                <w:szCs w:val="20"/>
              </w:rPr>
              <w:t>Bilođerić</w:t>
            </w:r>
            <w:proofErr w:type="spellEnd"/>
          </w:p>
        </w:tc>
        <w:tc>
          <w:tcPr>
            <w:tcW w:w="2383" w:type="dxa"/>
          </w:tcPr>
          <w:p w14:paraId="150CA0D2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prava vlasništva nekretnine</w:t>
            </w:r>
          </w:p>
        </w:tc>
        <w:tc>
          <w:tcPr>
            <w:tcW w:w="1830" w:type="dxa"/>
          </w:tcPr>
          <w:p w14:paraId="20824C97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41C10E74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6544A90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0ABD48AA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1A9946C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22.08.2019.g.</w:t>
            </w:r>
          </w:p>
        </w:tc>
        <w:tc>
          <w:tcPr>
            <w:tcW w:w="1983" w:type="dxa"/>
          </w:tcPr>
          <w:p w14:paraId="053CE96F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507193FF" w14:textId="77777777" w:rsidTr="008D14AD">
        <w:trPr>
          <w:trHeight w:val="260"/>
        </w:trPr>
        <w:tc>
          <w:tcPr>
            <w:tcW w:w="835" w:type="dxa"/>
          </w:tcPr>
          <w:p w14:paraId="39AE4EA4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229" w:type="dxa"/>
          </w:tcPr>
          <w:p w14:paraId="6F0BAA77" w14:textId="77777777" w:rsid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  <w:p w14:paraId="2D977C9C" w14:textId="77777777" w:rsidR="00795509" w:rsidRPr="00F712C7" w:rsidRDefault="00795509" w:rsidP="00BF5D53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14:paraId="27943D5F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7D033109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Bože Runje</w:t>
            </w:r>
          </w:p>
        </w:tc>
        <w:tc>
          <w:tcPr>
            <w:tcW w:w="2383" w:type="dxa"/>
          </w:tcPr>
          <w:p w14:paraId="7E7D2A11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prava vlasništva nekretnine</w:t>
            </w:r>
          </w:p>
        </w:tc>
        <w:tc>
          <w:tcPr>
            <w:tcW w:w="1830" w:type="dxa"/>
          </w:tcPr>
          <w:p w14:paraId="22C3BB80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49FCD193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300D776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5256824A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5BD1221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30.11.2018.g.</w:t>
            </w:r>
          </w:p>
        </w:tc>
        <w:tc>
          <w:tcPr>
            <w:tcW w:w="1983" w:type="dxa"/>
          </w:tcPr>
          <w:p w14:paraId="011652C2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57D33601" w14:textId="77777777" w:rsidTr="008D14AD">
        <w:trPr>
          <w:trHeight w:val="260"/>
        </w:trPr>
        <w:tc>
          <w:tcPr>
            <w:tcW w:w="835" w:type="dxa"/>
          </w:tcPr>
          <w:p w14:paraId="30478E55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14:paraId="442C1903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6AC86287" w14:textId="77777777" w:rsidR="00F712C7" w:rsidRPr="00F712C7" w:rsidRDefault="00F712C7" w:rsidP="00A019E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478B81A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463B7604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722B569C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Boško Jadrijević- Tomas</w:t>
            </w:r>
          </w:p>
        </w:tc>
        <w:tc>
          <w:tcPr>
            <w:tcW w:w="2383" w:type="dxa"/>
          </w:tcPr>
          <w:p w14:paraId="03A692B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Stvarno- Pravo vlasništva nekretnine</w:t>
            </w:r>
          </w:p>
        </w:tc>
        <w:tc>
          <w:tcPr>
            <w:tcW w:w="1830" w:type="dxa"/>
          </w:tcPr>
          <w:p w14:paraId="28581E13" w14:textId="77777777" w:rsidR="00F712C7" w:rsidRPr="00F712C7" w:rsidRDefault="00A019E9" w:rsidP="003E55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10.000.0</w:t>
            </w:r>
            <w:r w:rsidR="003E5556">
              <w:rPr>
                <w:sz w:val="20"/>
                <w:szCs w:val="20"/>
              </w:rPr>
              <w:t>0</w:t>
            </w:r>
            <w:r w:rsidR="00F712C7" w:rsidRPr="00F712C7">
              <w:rPr>
                <w:sz w:val="20"/>
                <w:szCs w:val="20"/>
              </w:rPr>
              <w:t xml:space="preserve"> kn</w:t>
            </w:r>
          </w:p>
        </w:tc>
        <w:tc>
          <w:tcPr>
            <w:tcW w:w="1842" w:type="dxa"/>
          </w:tcPr>
          <w:p w14:paraId="57868855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5F28FF04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42CC2A00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30.10.2018.g.</w:t>
            </w:r>
          </w:p>
        </w:tc>
        <w:tc>
          <w:tcPr>
            <w:tcW w:w="1983" w:type="dxa"/>
          </w:tcPr>
          <w:p w14:paraId="2D740AE8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66F4F27D" w14:textId="77777777" w:rsidTr="008D14AD">
        <w:trPr>
          <w:trHeight w:val="245"/>
        </w:trPr>
        <w:tc>
          <w:tcPr>
            <w:tcW w:w="835" w:type="dxa"/>
          </w:tcPr>
          <w:p w14:paraId="5CCBA864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229" w:type="dxa"/>
          </w:tcPr>
          <w:p w14:paraId="0C07F0FA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 xml:space="preserve">Općinski sud u Splitu, Stalna </w:t>
            </w:r>
            <w:r w:rsidRPr="00F712C7">
              <w:rPr>
                <w:sz w:val="20"/>
                <w:szCs w:val="20"/>
              </w:rPr>
              <w:lastRenderedPageBreak/>
              <w:t>služba u Sinju</w:t>
            </w:r>
          </w:p>
        </w:tc>
        <w:tc>
          <w:tcPr>
            <w:tcW w:w="1113" w:type="dxa"/>
          </w:tcPr>
          <w:p w14:paraId="27B468D5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lastRenderedPageBreak/>
              <w:t>Grad Sinj</w:t>
            </w:r>
          </w:p>
        </w:tc>
        <w:tc>
          <w:tcPr>
            <w:tcW w:w="1541" w:type="dxa"/>
          </w:tcPr>
          <w:p w14:paraId="4F268E31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proofErr w:type="spellStart"/>
            <w:r w:rsidRPr="00F712C7">
              <w:rPr>
                <w:sz w:val="20"/>
                <w:szCs w:val="20"/>
              </w:rPr>
              <w:t>Čarić</w:t>
            </w:r>
            <w:proofErr w:type="spellEnd"/>
            <w:r w:rsidRPr="00F712C7">
              <w:rPr>
                <w:sz w:val="20"/>
                <w:szCs w:val="20"/>
              </w:rPr>
              <w:t xml:space="preserve"> Stjepan i dr.</w:t>
            </w:r>
          </w:p>
          <w:p w14:paraId="1529CD56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7FB7266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lastRenderedPageBreak/>
              <w:t>Radi ispravka uknjižbe,</w:t>
            </w:r>
          </w:p>
          <w:p w14:paraId="3049D055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 xml:space="preserve">pravomoćno odbijen </w:t>
            </w:r>
            <w:r w:rsidRPr="00F712C7">
              <w:rPr>
                <w:sz w:val="20"/>
                <w:szCs w:val="20"/>
              </w:rPr>
              <w:lastRenderedPageBreak/>
              <w:t>tužbeni zahtjev tužitelja, te je isti podnio prijedlog za ponavljanje postupka</w:t>
            </w:r>
          </w:p>
          <w:p w14:paraId="1ACA114B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55061780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65C07E9C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4C62334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Eventualno sudski troškovi od cca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5.000,00 kn</w:t>
            </w:r>
          </w:p>
        </w:tc>
        <w:tc>
          <w:tcPr>
            <w:tcW w:w="1706" w:type="dxa"/>
          </w:tcPr>
          <w:p w14:paraId="60415762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lastRenderedPageBreak/>
              <w:t>Teško procijenit</w:t>
            </w:r>
            <w:r w:rsidR="003E5556">
              <w:rPr>
                <w:sz w:val="20"/>
                <w:szCs w:val="20"/>
              </w:rPr>
              <w:t>i</w:t>
            </w:r>
            <w:r w:rsidRPr="00F712C7">
              <w:rPr>
                <w:sz w:val="20"/>
                <w:szCs w:val="20"/>
              </w:rPr>
              <w:t xml:space="preserve"> vrijeme odljeva ili priljeva sredstava</w:t>
            </w:r>
            <w:r w:rsidR="003E5556">
              <w:rPr>
                <w:sz w:val="20"/>
                <w:szCs w:val="20"/>
              </w:rPr>
              <w:t xml:space="preserve"> </w:t>
            </w:r>
            <w:r w:rsidRPr="00F712C7">
              <w:rPr>
                <w:sz w:val="20"/>
                <w:szCs w:val="20"/>
              </w:rPr>
              <w:lastRenderedPageBreak/>
              <w:t xml:space="preserve">budući </w:t>
            </w:r>
            <w:r w:rsidR="003E5556">
              <w:rPr>
                <w:sz w:val="20"/>
                <w:szCs w:val="20"/>
              </w:rPr>
              <w:t xml:space="preserve">da </w:t>
            </w:r>
            <w:r w:rsidRPr="00F712C7">
              <w:rPr>
                <w:sz w:val="20"/>
                <w:szCs w:val="20"/>
              </w:rPr>
              <w:t>je tužitelj podnio prijedlog za ponavljanje postupka</w:t>
            </w:r>
          </w:p>
        </w:tc>
        <w:tc>
          <w:tcPr>
            <w:tcW w:w="1698" w:type="dxa"/>
          </w:tcPr>
          <w:p w14:paraId="45C22E1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lastRenderedPageBreak/>
              <w:t>09.03.2010.g</w:t>
            </w:r>
          </w:p>
        </w:tc>
        <w:tc>
          <w:tcPr>
            <w:tcW w:w="1983" w:type="dxa"/>
          </w:tcPr>
          <w:p w14:paraId="456FA40A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4EE2F22C" w14:textId="77777777" w:rsidTr="008D14AD">
        <w:trPr>
          <w:trHeight w:val="1809"/>
        </w:trPr>
        <w:tc>
          <w:tcPr>
            <w:tcW w:w="835" w:type="dxa"/>
          </w:tcPr>
          <w:p w14:paraId="5E07A3F6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14:paraId="662A0C8D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7630648C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398E3B35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20822CE8" w14:textId="77777777" w:rsidR="00F712C7" w:rsidRPr="00F712C7" w:rsidRDefault="00F712C7" w:rsidP="00A019E9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3D019327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  <w:p w14:paraId="007714F7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14:paraId="736BFA61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1071535A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Radman Mirko</w:t>
            </w:r>
          </w:p>
        </w:tc>
        <w:tc>
          <w:tcPr>
            <w:tcW w:w="2383" w:type="dxa"/>
          </w:tcPr>
          <w:p w14:paraId="6697694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ispravka uknjižbe, održano jedno ročište 18. svibnja 2012.g.</w:t>
            </w:r>
          </w:p>
        </w:tc>
        <w:tc>
          <w:tcPr>
            <w:tcW w:w="1830" w:type="dxa"/>
          </w:tcPr>
          <w:p w14:paraId="59AFA55C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426793F6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A42088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2580C4E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Teško procijenit vrijeme odljeva ili priljeva sredstava, budući je održano jedno ročište 18. svibnja 2012.g.</w:t>
            </w:r>
          </w:p>
          <w:p w14:paraId="580F3819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14:paraId="5AE7F0E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23.02.2012.g</w:t>
            </w:r>
          </w:p>
        </w:tc>
        <w:tc>
          <w:tcPr>
            <w:tcW w:w="1983" w:type="dxa"/>
          </w:tcPr>
          <w:p w14:paraId="0F125F69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7644D285" w14:textId="77777777" w:rsidTr="008D14AD">
        <w:trPr>
          <w:trHeight w:val="245"/>
        </w:trPr>
        <w:tc>
          <w:tcPr>
            <w:tcW w:w="835" w:type="dxa"/>
          </w:tcPr>
          <w:p w14:paraId="73715035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14:paraId="5D1EF35E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076B4F91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3AD82F2A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12962EA9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2688B90D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662FEF47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57FB628A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6200299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3B4951F0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06D93F3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Jozo Barać</w:t>
            </w:r>
          </w:p>
          <w:p w14:paraId="575B6225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67D1099E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ispravka uknjižbe,</w:t>
            </w:r>
          </w:p>
          <w:p w14:paraId="596AECFB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12C7" w:rsidRPr="00F712C7">
              <w:rPr>
                <w:sz w:val="20"/>
                <w:szCs w:val="20"/>
              </w:rPr>
              <w:t xml:space="preserve">ravomoćno odbijen tužbeni zahtjev tužitelja, te je tužitelj podnio reviziju Vrhovnom sudu </w:t>
            </w:r>
            <w:proofErr w:type="spellStart"/>
            <w:r w:rsidR="00F712C7" w:rsidRPr="00F712C7">
              <w:rPr>
                <w:sz w:val="20"/>
                <w:szCs w:val="20"/>
              </w:rPr>
              <w:t>RH.Vrhovni</w:t>
            </w:r>
            <w:proofErr w:type="spellEnd"/>
            <w:r w:rsidR="00F712C7" w:rsidRPr="00F712C7">
              <w:rPr>
                <w:sz w:val="20"/>
                <w:szCs w:val="20"/>
              </w:rPr>
              <w:t xml:space="preserve"> sud prihvatio reviziju tužitelja, ukinuo presudu Županijskog suda i predmet vratio županijskom sudu na ponovno suđenje</w:t>
            </w:r>
          </w:p>
          <w:p w14:paraId="76123950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342DB3FD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585EC98D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766FB7E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54CADF5F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Teško procijenit vrijeme odljeva ili priljeva sredstava</w:t>
            </w:r>
          </w:p>
          <w:p w14:paraId="05E82E1C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budući je predmet vraćen županijskom sudu na ponovno suđenje</w:t>
            </w:r>
          </w:p>
        </w:tc>
        <w:tc>
          <w:tcPr>
            <w:tcW w:w="1698" w:type="dxa"/>
          </w:tcPr>
          <w:p w14:paraId="373D9F8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16.12. 2010.g.</w:t>
            </w:r>
          </w:p>
        </w:tc>
        <w:tc>
          <w:tcPr>
            <w:tcW w:w="1983" w:type="dxa"/>
          </w:tcPr>
          <w:p w14:paraId="521E7A40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60AB07D5" w14:textId="77777777" w:rsidTr="008D14AD">
        <w:trPr>
          <w:trHeight w:val="260"/>
        </w:trPr>
        <w:tc>
          <w:tcPr>
            <w:tcW w:w="835" w:type="dxa"/>
          </w:tcPr>
          <w:p w14:paraId="494D4063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229" w:type="dxa"/>
          </w:tcPr>
          <w:p w14:paraId="33ABEA69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654C8CD1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44C3237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Stipan Vučić i Josip Vučić</w:t>
            </w:r>
          </w:p>
        </w:tc>
        <w:tc>
          <w:tcPr>
            <w:tcW w:w="2383" w:type="dxa"/>
          </w:tcPr>
          <w:p w14:paraId="0D354C07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Stvarno- Pravo vlasništva nekretnine,</w:t>
            </w:r>
          </w:p>
          <w:p w14:paraId="50B2654F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12C7" w:rsidRPr="00F712C7">
              <w:rPr>
                <w:sz w:val="20"/>
                <w:szCs w:val="20"/>
              </w:rPr>
              <w:t>rvostupanjskom presudom prihvaćen tužbeni zahtjev,</w:t>
            </w:r>
            <w:r>
              <w:rPr>
                <w:sz w:val="20"/>
                <w:szCs w:val="20"/>
              </w:rPr>
              <w:t xml:space="preserve"> </w:t>
            </w:r>
            <w:r w:rsidR="00F712C7" w:rsidRPr="00F712C7">
              <w:rPr>
                <w:sz w:val="20"/>
                <w:szCs w:val="20"/>
              </w:rPr>
              <w:t>Grad Sinj uložio žalbu na presudu.</w:t>
            </w:r>
          </w:p>
        </w:tc>
        <w:tc>
          <w:tcPr>
            <w:tcW w:w="1830" w:type="dxa"/>
          </w:tcPr>
          <w:p w14:paraId="66E56D73" w14:textId="77777777" w:rsidR="00F712C7" w:rsidRPr="00F712C7" w:rsidRDefault="00A019E9" w:rsidP="00A019E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10.000.0</w:t>
            </w:r>
            <w:r>
              <w:rPr>
                <w:sz w:val="20"/>
                <w:szCs w:val="20"/>
              </w:rPr>
              <w:t>0</w:t>
            </w:r>
            <w:r w:rsidR="00F712C7" w:rsidRPr="00F712C7">
              <w:rPr>
                <w:sz w:val="20"/>
                <w:szCs w:val="20"/>
              </w:rPr>
              <w:t xml:space="preserve"> kn</w:t>
            </w:r>
          </w:p>
        </w:tc>
        <w:tc>
          <w:tcPr>
            <w:tcW w:w="1842" w:type="dxa"/>
          </w:tcPr>
          <w:p w14:paraId="0AA4C83F" w14:textId="77777777" w:rsidR="00F712C7" w:rsidRPr="00F712C7" w:rsidRDefault="003E5556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6EA2C8D7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75FFC388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05.07.2018.g.</w:t>
            </w:r>
          </w:p>
        </w:tc>
        <w:tc>
          <w:tcPr>
            <w:tcW w:w="1983" w:type="dxa"/>
          </w:tcPr>
          <w:p w14:paraId="6FFD3A1B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17A197C6" w14:textId="77777777" w:rsidTr="008D14AD">
        <w:trPr>
          <w:trHeight w:val="2785"/>
        </w:trPr>
        <w:tc>
          <w:tcPr>
            <w:tcW w:w="835" w:type="dxa"/>
          </w:tcPr>
          <w:p w14:paraId="1C58511F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  <w:p w14:paraId="032CC478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6779D787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484E4F21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7F3E83D8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1C54F406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02225C15" w14:textId="77777777" w:rsidR="00F712C7" w:rsidRDefault="00F712C7" w:rsidP="00BF5D53">
            <w:pPr>
              <w:rPr>
                <w:sz w:val="20"/>
                <w:szCs w:val="20"/>
              </w:rPr>
            </w:pPr>
          </w:p>
          <w:p w14:paraId="7B333332" w14:textId="77777777" w:rsidR="00A019E9" w:rsidRPr="00F712C7" w:rsidRDefault="00A019E9" w:rsidP="00BF5D5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763FED64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Trgovački sud u Splitu</w:t>
            </w:r>
          </w:p>
        </w:tc>
        <w:tc>
          <w:tcPr>
            <w:tcW w:w="1113" w:type="dxa"/>
          </w:tcPr>
          <w:p w14:paraId="0D82F93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749F4509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Hrvatski zavod za mirovinsko osiguranje</w:t>
            </w:r>
          </w:p>
        </w:tc>
        <w:tc>
          <w:tcPr>
            <w:tcW w:w="2383" w:type="dxa"/>
          </w:tcPr>
          <w:p w14:paraId="1D2861DC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isplate, za nepripadno podignuta mirovinska primanja.</w:t>
            </w:r>
          </w:p>
          <w:p w14:paraId="313EE481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 xml:space="preserve">Tužitelj smatra da Grad Sinj, prema rješenju o nasljeđivanju, kao </w:t>
            </w:r>
            <w:proofErr w:type="spellStart"/>
            <w:r w:rsidRPr="00F712C7">
              <w:rPr>
                <w:sz w:val="20"/>
                <w:szCs w:val="20"/>
              </w:rPr>
              <w:t>ošasni</w:t>
            </w:r>
            <w:proofErr w:type="spellEnd"/>
            <w:r w:rsidRPr="00F712C7">
              <w:rPr>
                <w:sz w:val="20"/>
                <w:szCs w:val="20"/>
              </w:rPr>
              <w:t xml:space="preserve"> nasljednik iza umrle, odgovara.</w:t>
            </w:r>
          </w:p>
          <w:p w14:paraId="54D0E973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 podnio odgovor na tužbu</w:t>
            </w:r>
          </w:p>
        </w:tc>
        <w:tc>
          <w:tcPr>
            <w:tcW w:w="1830" w:type="dxa"/>
          </w:tcPr>
          <w:p w14:paraId="6D98D0A5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43.827,89 kn</w:t>
            </w:r>
          </w:p>
        </w:tc>
        <w:tc>
          <w:tcPr>
            <w:tcW w:w="1842" w:type="dxa"/>
          </w:tcPr>
          <w:p w14:paraId="1A892B0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Uvećano za sudske troškove i kamate</w:t>
            </w:r>
          </w:p>
        </w:tc>
        <w:tc>
          <w:tcPr>
            <w:tcW w:w="1706" w:type="dxa"/>
          </w:tcPr>
          <w:p w14:paraId="1B4554C9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4DD26C4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02.08.2019. g.</w:t>
            </w:r>
          </w:p>
        </w:tc>
        <w:tc>
          <w:tcPr>
            <w:tcW w:w="1983" w:type="dxa"/>
          </w:tcPr>
          <w:p w14:paraId="1C91922D" w14:textId="77777777" w:rsidR="00F712C7" w:rsidRPr="003E5556" w:rsidRDefault="00F712C7" w:rsidP="003E5556">
            <w:pPr>
              <w:rPr>
                <w:sz w:val="20"/>
                <w:szCs w:val="20"/>
              </w:rPr>
            </w:pPr>
          </w:p>
        </w:tc>
      </w:tr>
      <w:tr w:rsidR="00B31362" w:rsidRPr="00F712C7" w14:paraId="156BFF52" w14:textId="77777777" w:rsidTr="008D14AD">
        <w:trPr>
          <w:trHeight w:val="260"/>
        </w:trPr>
        <w:tc>
          <w:tcPr>
            <w:tcW w:w="835" w:type="dxa"/>
          </w:tcPr>
          <w:p w14:paraId="2D484F16" w14:textId="77777777" w:rsidR="00F712C7" w:rsidRPr="00F712C7" w:rsidRDefault="00A019E9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229" w:type="dxa"/>
          </w:tcPr>
          <w:p w14:paraId="4A0ED5C2" w14:textId="77777777" w:rsid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  <w:p w14:paraId="362B5A5B" w14:textId="77777777" w:rsidR="00BF5D53" w:rsidRPr="00F712C7" w:rsidRDefault="00BF5D53" w:rsidP="00BF5D53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14:paraId="38361799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0E340773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Slavko Mladina</w:t>
            </w:r>
          </w:p>
        </w:tc>
        <w:tc>
          <w:tcPr>
            <w:tcW w:w="2383" w:type="dxa"/>
          </w:tcPr>
          <w:p w14:paraId="7D0E8976" w14:textId="77777777" w:rsidR="00F712C7" w:rsidRPr="00F712C7" w:rsidRDefault="00F712C7" w:rsidP="00A019E9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utvrđenja prava vlasništva,</w:t>
            </w:r>
            <w:r w:rsidR="00A019E9">
              <w:rPr>
                <w:sz w:val="20"/>
                <w:szCs w:val="20"/>
              </w:rPr>
              <w:t xml:space="preserve"> </w:t>
            </w:r>
            <w:r w:rsidRPr="00F712C7">
              <w:rPr>
                <w:sz w:val="20"/>
                <w:szCs w:val="20"/>
              </w:rPr>
              <w:t>prvostupanjski sud</w:t>
            </w:r>
            <w:r w:rsidR="00A019E9">
              <w:rPr>
                <w:sz w:val="20"/>
                <w:szCs w:val="20"/>
              </w:rPr>
              <w:t xml:space="preserve"> je </w:t>
            </w:r>
            <w:r w:rsidRPr="00F712C7">
              <w:rPr>
                <w:sz w:val="20"/>
                <w:szCs w:val="20"/>
              </w:rPr>
              <w:t xml:space="preserve"> rješenjem odbacio tužbu. Tužitelj uložio žalbu na navedeno rješenje.</w:t>
            </w:r>
          </w:p>
        </w:tc>
        <w:tc>
          <w:tcPr>
            <w:tcW w:w="1830" w:type="dxa"/>
          </w:tcPr>
          <w:p w14:paraId="31BC6708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Preko 251.000,00 kn</w:t>
            </w:r>
          </w:p>
        </w:tc>
        <w:tc>
          <w:tcPr>
            <w:tcW w:w="1842" w:type="dxa"/>
          </w:tcPr>
          <w:p w14:paraId="23C97ECA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Uvećano za sudske troškove i kamate</w:t>
            </w:r>
          </w:p>
        </w:tc>
        <w:tc>
          <w:tcPr>
            <w:tcW w:w="1706" w:type="dxa"/>
          </w:tcPr>
          <w:p w14:paraId="0411DFE8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3CC77690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04.06.2012.g.</w:t>
            </w:r>
          </w:p>
        </w:tc>
        <w:tc>
          <w:tcPr>
            <w:tcW w:w="1983" w:type="dxa"/>
          </w:tcPr>
          <w:p w14:paraId="4B1C3D64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749447B1" w14:textId="77777777" w:rsidTr="008D14AD">
        <w:trPr>
          <w:trHeight w:val="245"/>
        </w:trPr>
        <w:tc>
          <w:tcPr>
            <w:tcW w:w="835" w:type="dxa"/>
          </w:tcPr>
          <w:p w14:paraId="6B2EA608" w14:textId="77777777" w:rsidR="00F712C7" w:rsidRPr="00F712C7" w:rsidRDefault="003E5556" w:rsidP="003E5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  <w:r w:rsidR="00A019E9">
              <w:rPr>
                <w:sz w:val="20"/>
                <w:szCs w:val="20"/>
              </w:rPr>
              <w:t>28.</w:t>
            </w:r>
          </w:p>
        </w:tc>
        <w:tc>
          <w:tcPr>
            <w:tcW w:w="1229" w:type="dxa"/>
          </w:tcPr>
          <w:p w14:paraId="77A4786A" w14:textId="77777777" w:rsidR="00C740E2" w:rsidRPr="00C740E2" w:rsidRDefault="00F712C7" w:rsidP="00BF5D53">
            <w:pPr>
              <w:rPr>
                <w:sz w:val="20"/>
                <w:szCs w:val="20"/>
              </w:rPr>
            </w:pPr>
            <w:r w:rsidRPr="00C740E2">
              <w:rPr>
                <w:sz w:val="20"/>
                <w:szCs w:val="20"/>
              </w:rPr>
              <w:t>Općinski sud u Splitu,</w:t>
            </w:r>
          </w:p>
          <w:p w14:paraId="7BAC6FEB" w14:textId="77777777" w:rsidR="00C740E2" w:rsidRPr="00F712C7" w:rsidRDefault="00C740E2" w:rsidP="00BF5D53">
            <w:pPr>
              <w:rPr>
                <w:sz w:val="20"/>
                <w:szCs w:val="20"/>
              </w:rPr>
            </w:pPr>
            <w:r w:rsidRPr="00C740E2">
              <w:rPr>
                <w:sz w:val="20"/>
                <w:szCs w:val="20"/>
              </w:rPr>
              <w:t xml:space="preserve">Stalna služba u </w:t>
            </w:r>
            <w:proofErr w:type="spellStart"/>
            <w:r w:rsidRPr="00C740E2">
              <w:rPr>
                <w:sz w:val="20"/>
                <w:szCs w:val="20"/>
              </w:rPr>
              <w:t>SInju</w:t>
            </w:r>
            <w:proofErr w:type="spellEnd"/>
          </w:p>
        </w:tc>
        <w:tc>
          <w:tcPr>
            <w:tcW w:w="1113" w:type="dxa"/>
          </w:tcPr>
          <w:p w14:paraId="214E7C7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5B0A937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Mirjana Đula</w:t>
            </w:r>
          </w:p>
        </w:tc>
        <w:tc>
          <w:tcPr>
            <w:tcW w:w="2383" w:type="dxa"/>
          </w:tcPr>
          <w:p w14:paraId="3FC7FDB8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Stvarno- Pravo vlasništva nekretnine</w:t>
            </w:r>
          </w:p>
        </w:tc>
        <w:tc>
          <w:tcPr>
            <w:tcW w:w="1830" w:type="dxa"/>
          </w:tcPr>
          <w:p w14:paraId="765D4C3D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</w:t>
            </w:r>
            <w:r w:rsidR="003E5556">
              <w:rPr>
                <w:sz w:val="20"/>
                <w:szCs w:val="20"/>
              </w:rPr>
              <w:t>n</w:t>
            </w:r>
          </w:p>
        </w:tc>
        <w:tc>
          <w:tcPr>
            <w:tcW w:w="1842" w:type="dxa"/>
          </w:tcPr>
          <w:p w14:paraId="7442BC8A" w14:textId="77777777" w:rsidR="00F712C7" w:rsidRPr="00C740E2" w:rsidRDefault="003E5556" w:rsidP="003E5556">
            <w:pPr>
              <w:rPr>
                <w:sz w:val="20"/>
                <w:szCs w:val="20"/>
              </w:rPr>
            </w:pPr>
            <w:r w:rsidRPr="00C740E2">
              <w:rPr>
                <w:rFonts w:asciiTheme="minorHAnsi" w:hAnsiTheme="minorHAnsi"/>
                <w:sz w:val="20"/>
                <w:szCs w:val="20"/>
              </w:rPr>
              <w:t>Eventualno sudski troškovi cca5.000,00kn</w:t>
            </w:r>
          </w:p>
        </w:tc>
        <w:tc>
          <w:tcPr>
            <w:tcW w:w="1706" w:type="dxa"/>
          </w:tcPr>
          <w:p w14:paraId="3F47E80E" w14:textId="77777777" w:rsidR="00C740E2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</w:t>
            </w:r>
            <w:r w:rsidR="00C740E2">
              <w:rPr>
                <w:sz w:val="20"/>
                <w:szCs w:val="20"/>
              </w:rPr>
              <w:t>.g.</w:t>
            </w:r>
          </w:p>
        </w:tc>
        <w:tc>
          <w:tcPr>
            <w:tcW w:w="1698" w:type="dxa"/>
          </w:tcPr>
          <w:p w14:paraId="449E268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11.05.2018.g.</w:t>
            </w:r>
          </w:p>
        </w:tc>
        <w:tc>
          <w:tcPr>
            <w:tcW w:w="1983" w:type="dxa"/>
          </w:tcPr>
          <w:p w14:paraId="02398AF3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2C350CEA" w14:textId="77777777" w:rsidTr="008D14AD">
        <w:trPr>
          <w:trHeight w:val="2754"/>
        </w:trPr>
        <w:tc>
          <w:tcPr>
            <w:tcW w:w="835" w:type="dxa"/>
          </w:tcPr>
          <w:p w14:paraId="778F5313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</w:t>
            </w:r>
          </w:p>
          <w:p w14:paraId="507307E6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6802D01A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4EF67592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6009531B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60C61051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296CE7A4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51FF4DDA" w14:textId="77777777" w:rsidR="00F712C7" w:rsidRDefault="00F712C7" w:rsidP="00BF5D53">
            <w:pPr>
              <w:rPr>
                <w:sz w:val="20"/>
                <w:szCs w:val="20"/>
              </w:rPr>
            </w:pPr>
          </w:p>
          <w:p w14:paraId="4A5A84C7" w14:textId="77777777" w:rsidR="00A019E9" w:rsidRPr="00F712C7" w:rsidRDefault="00A019E9" w:rsidP="00BF5D5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0DA4A54E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0066611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72A7EC06" w14:textId="77777777" w:rsidR="00A019E9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 xml:space="preserve">Marija </w:t>
            </w:r>
            <w:proofErr w:type="spellStart"/>
            <w:r w:rsidRPr="00F712C7">
              <w:rPr>
                <w:sz w:val="20"/>
                <w:szCs w:val="20"/>
              </w:rPr>
              <w:t>Dašić</w:t>
            </w:r>
            <w:proofErr w:type="spellEnd"/>
          </w:p>
          <w:p w14:paraId="2F168A42" w14:textId="77777777" w:rsidR="00A019E9" w:rsidRPr="00A019E9" w:rsidRDefault="00A019E9" w:rsidP="00A019E9">
            <w:pPr>
              <w:rPr>
                <w:sz w:val="20"/>
                <w:szCs w:val="20"/>
              </w:rPr>
            </w:pPr>
          </w:p>
          <w:p w14:paraId="0EC2D361" w14:textId="77777777" w:rsidR="00A019E9" w:rsidRPr="00A019E9" w:rsidRDefault="00A019E9" w:rsidP="00A019E9">
            <w:pPr>
              <w:rPr>
                <w:sz w:val="20"/>
                <w:szCs w:val="20"/>
              </w:rPr>
            </w:pPr>
          </w:p>
          <w:p w14:paraId="6333FC10" w14:textId="77777777" w:rsidR="00A019E9" w:rsidRPr="00A019E9" w:rsidRDefault="00A019E9" w:rsidP="00A019E9">
            <w:pPr>
              <w:rPr>
                <w:sz w:val="20"/>
                <w:szCs w:val="20"/>
              </w:rPr>
            </w:pPr>
          </w:p>
          <w:p w14:paraId="5C59EB1F" w14:textId="77777777" w:rsidR="00F712C7" w:rsidRPr="00A019E9" w:rsidRDefault="00F712C7" w:rsidP="00A019E9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009DE107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Stvarno-Pravo vlasništva nekretnine,</w:t>
            </w:r>
          </w:p>
          <w:p w14:paraId="43CE7813" w14:textId="77777777" w:rsidR="00F712C7" w:rsidRPr="000D0FB7" w:rsidRDefault="00A019E9" w:rsidP="000D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12C7" w:rsidRPr="00F712C7">
              <w:rPr>
                <w:sz w:val="20"/>
                <w:szCs w:val="20"/>
              </w:rPr>
              <w:t xml:space="preserve">rvostupanjskom presudom prihvaćen tužbeni </w:t>
            </w:r>
            <w:proofErr w:type="spellStart"/>
            <w:r w:rsidR="00F712C7" w:rsidRPr="00F712C7">
              <w:rPr>
                <w:sz w:val="20"/>
                <w:szCs w:val="20"/>
              </w:rPr>
              <w:t>zahtjev,Grad</w:t>
            </w:r>
            <w:proofErr w:type="spellEnd"/>
            <w:r w:rsidR="00F712C7" w:rsidRPr="00F712C7">
              <w:rPr>
                <w:sz w:val="20"/>
                <w:szCs w:val="20"/>
              </w:rPr>
              <w:t xml:space="preserve"> Sinj uložio žalbu na presu</w:t>
            </w:r>
            <w:r>
              <w:rPr>
                <w:sz w:val="20"/>
                <w:szCs w:val="20"/>
              </w:rPr>
              <w:t>du</w:t>
            </w:r>
            <w:r w:rsidR="000D0FB7"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14:paraId="62E14306" w14:textId="77777777" w:rsidR="00F712C7" w:rsidRPr="00F712C7" w:rsidRDefault="00A019E9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 xml:space="preserve">10.000,00 </w:t>
            </w:r>
            <w:r w:rsidR="003E5556">
              <w:rPr>
                <w:sz w:val="20"/>
                <w:szCs w:val="20"/>
              </w:rPr>
              <w:t>kn</w:t>
            </w:r>
          </w:p>
        </w:tc>
        <w:tc>
          <w:tcPr>
            <w:tcW w:w="1842" w:type="dxa"/>
          </w:tcPr>
          <w:p w14:paraId="76D5257A" w14:textId="77777777" w:rsidR="00F712C7" w:rsidRPr="00F712C7" w:rsidRDefault="00C740E2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6A0BB387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5DF325C5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07.07.2017.g.</w:t>
            </w:r>
          </w:p>
        </w:tc>
        <w:tc>
          <w:tcPr>
            <w:tcW w:w="1983" w:type="dxa"/>
          </w:tcPr>
          <w:p w14:paraId="53FCEDB4" w14:textId="77777777" w:rsidR="00A019E9" w:rsidRDefault="00A019E9" w:rsidP="00BF5D53">
            <w:pPr>
              <w:rPr>
                <w:sz w:val="20"/>
                <w:szCs w:val="20"/>
              </w:rPr>
            </w:pPr>
          </w:p>
          <w:p w14:paraId="2937E4E3" w14:textId="77777777" w:rsidR="00A019E9" w:rsidRPr="00A019E9" w:rsidRDefault="00A019E9" w:rsidP="00A019E9">
            <w:pPr>
              <w:rPr>
                <w:sz w:val="20"/>
                <w:szCs w:val="20"/>
              </w:rPr>
            </w:pPr>
          </w:p>
          <w:p w14:paraId="6054B1C7" w14:textId="77777777" w:rsidR="00F712C7" w:rsidRPr="00A019E9" w:rsidRDefault="00F712C7" w:rsidP="00A019E9">
            <w:pPr>
              <w:rPr>
                <w:sz w:val="20"/>
                <w:szCs w:val="20"/>
              </w:rPr>
            </w:pPr>
          </w:p>
        </w:tc>
      </w:tr>
      <w:tr w:rsidR="00B31362" w:rsidRPr="00F712C7" w14:paraId="7DA0A0CE" w14:textId="77777777" w:rsidTr="008D14AD">
        <w:trPr>
          <w:trHeight w:val="2943"/>
        </w:trPr>
        <w:tc>
          <w:tcPr>
            <w:tcW w:w="835" w:type="dxa"/>
          </w:tcPr>
          <w:p w14:paraId="0A3D3CE3" w14:textId="77777777" w:rsidR="00F712C7" w:rsidRPr="00F712C7" w:rsidRDefault="000D0FB7" w:rsidP="00A0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1229" w:type="dxa"/>
          </w:tcPr>
          <w:p w14:paraId="6A5575B4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  <w:p w14:paraId="6B915ECB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14:paraId="42EE7ADF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51EC90DB" w14:textId="77777777" w:rsidR="00F712C7" w:rsidRPr="00A019E9" w:rsidRDefault="00F712C7" w:rsidP="00A019E9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Jozo Ta</w:t>
            </w:r>
            <w:r w:rsidR="00A019E9">
              <w:rPr>
                <w:sz w:val="20"/>
                <w:szCs w:val="20"/>
              </w:rPr>
              <w:t>dić</w:t>
            </w:r>
          </w:p>
        </w:tc>
        <w:tc>
          <w:tcPr>
            <w:tcW w:w="2383" w:type="dxa"/>
          </w:tcPr>
          <w:p w14:paraId="7B7E053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naknade štete-tužitelj tvrdi da je uslijed izvedbe radova u ulici Put Petrovca u Sinju od strane tuženika, nas</w:t>
            </w:r>
            <w:r w:rsidR="00A019E9">
              <w:rPr>
                <w:sz w:val="20"/>
                <w:szCs w:val="20"/>
              </w:rPr>
              <w:t xml:space="preserve">tala šteta u njegovom poslovnom </w:t>
            </w:r>
            <w:r w:rsidRPr="00F712C7">
              <w:rPr>
                <w:sz w:val="20"/>
                <w:szCs w:val="20"/>
              </w:rPr>
              <w:t>prostoru.</w:t>
            </w:r>
          </w:p>
        </w:tc>
        <w:tc>
          <w:tcPr>
            <w:tcW w:w="1830" w:type="dxa"/>
          </w:tcPr>
          <w:p w14:paraId="2C9AD8C9" w14:textId="77777777" w:rsidR="00F712C7" w:rsidRPr="00F712C7" w:rsidRDefault="00411D21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712C7" w:rsidRPr="00F712C7">
              <w:rPr>
                <w:sz w:val="20"/>
                <w:szCs w:val="20"/>
              </w:rPr>
              <w:t>134.000,00 kn</w:t>
            </w:r>
          </w:p>
        </w:tc>
        <w:tc>
          <w:tcPr>
            <w:tcW w:w="1842" w:type="dxa"/>
          </w:tcPr>
          <w:p w14:paraId="4B7B6DB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Uvećano za sudske troškove i kamate</w:t>
            </w:r>
          </w:p>
        </w:tc>
        <w:tc>
          <w:tcPr>
            <w:tcW w:w="1706" w:type="dxa"/>
          </w:tcPr>
          <w:p w14:paraId="592CBF0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24A93634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24.06.2015.g.</w:t>
            </w:r>
          </w:p>
        </w:tc>
        <w:tc>
          <w:tcPr>
            <w:tcW w:w="1983" w:type="dxa"/>
          </w:tcPr>
          <w:p w14:paraId="0A912762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69FD7B62" w14:textId="77777777" w:rsidTr="008D14AD">
        <w:trPr>
          <w:trHeight w:val="245"/>
        </w:trPr>
        <w:tc>
          <w:tcPr>
            <w:tcW w:w="835" w:type="dxa"/>
          </w:tcPr>
          <w:p w14:paraId="1646069C" w14:textId="77777777" w:rsidR="00F712C7" w:rsidRPr="00F712C7" w:rsidRDefault="000D0FB7" w:rsidP="00A01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229" w:type="dxa"/>
          </w:tcPr>
          <w:p w14:paraId="1778473F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7C51F4AE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6F24AB4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Ivica Marković</w:t>
            </w:r>
          </w:p>
        </w:tc>
        <w:tc>
          <w:tcPr>
            <w:tcW w:w="2383" w:type="dxa"/>
          </w:tcPr>
          <w:p w14:paraId="6CCB8434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Stva</w:t>
            </w:r>
            <w:r w:rsidR="00A019E9">
              <w:rPr>
                <w:sz w:val="20"/>
                <w:szCs w:val="20"/>
              </w:rPr>
              <w:t>rno- Pravo vlasništva nekretnine</w:t>
            </w:r>
          </w:p>
          <w:p w14:paraId="569BAEC2" w14:textId="77777777" w:rsidR="00F712C7" w:rsidRPr="00F712C7" w:rsidRDefault="00BF5D53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12C7" w:rsidRPr="00F712C7">
              <w:rPr>
                <w:sz w:val="20"/>
                <w:szCs w:val="20"/>
              </w:rPr>
              <w:t>rvostupanjski sud usvojio tužbeni zahtjev tužitelja, Grad Sinj uložio žalbu na presudu, drugostupanjski sud vratio predmet na ponovno suđenje</w:t>
            </w:r>
          </w:p>
        </w:tc>
        <w:tc>
          <w:tcPr>
            <w:tcW w:w="1830" w:type="dxa"/>
          </w:tcPr>
          <w:p w14:paraId="2D8C29A9" w14:textId="77777777" w:rsidR="00F712C7" w:rsidRPr="00F712C7" w:rsidRDefault="00411D21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7527026C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494D4C1" w14:textId="77777777" w:rsidR="00F712C7" w:rsidRPr="00F712C7" w:rsidRDefault="00BF5D53" w:rsidP="00BF5D53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0CB2E322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45C03BEF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28.05.2015.g.</w:t>
            </w:r>
          </w:p>
        </w:tc>
        <w:tc>
          <w:tcPr>
            <w:tcW w:w="1983" w:type="dxa"/>
          </w:tcPr>
          <w:p w14:paraId="7AC81C95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58AE6B84" w14:textId="77777777" w:rsidTr="008D14AD">
        <w:trPr>
          <w:trHeight w:val="245"/>
        </w:trPr>
        <w:tc>
          <w:tcPr>
            <w:tcW w:w="835" w:type="dxa"/>
          </w:tcPr>
          <w:p w14:paraId="3C735729" w14:textId="77777777" w:rsidR="00F712C7" w:rsidRPr="00F712C7" w:rsidRDefault="000D0FB7" w:rsidP="000D0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229" w:type="dxa"/>
          </w:tcPr>
          <w:p w14:paraId="2FE3A3B3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4B0BE1C5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21E110F2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Marija Šimleša</w:t>
            </w:r>
          </w:p>
        </w:tc>
        <w:tc>
          <w:tcPr>
            <w:tcW w:w="2383" w:type="dxa"/>
          </w:tcPr>
          <w:p w14:paraId="5253C73D" w14:textId="77777777" w:rsid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ispravka uknjižbe, prvostupanjski sud usvojio tužbeni zahtjev tužiteljice, Grad Sinj uložio žalbu na presudu</w:t>
            </w:r>
          </w:p>
          <w:p w14:paraId="730F5941" w14:textId="77777777" w:rsidR="00BF5D53" w:rsidRPr="00F712C7" w:rsidRDefault="00BF5D53" w:rsidP="00BF5D53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2EE01A9C" w14:textId="77777777" w:rsidR="00F712C7" w:rsidRPr="00F712C7" w:rsidRDefault="00411D21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6669A038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D348478" w14:textId="77777777" w:rsidR="00F712C7" w:rsidRPr="00F712C7" w:rsidRDefault="00BF5D53" w:rsidP="00BF5D53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62CAE0A9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1C1990FC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24.08.2015.g.</w:t>
            </w:r>
          </w:p>
        </w:tc>
        <w:tc>
          <w:tcPr>
            <w:tcW w:w="1983" w:type="dxa"/>
          </w:tcPr>
          <w:p w14:paraId="1BDBC201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4D518580" w14:textId="77777777" w:rsidTr="008D14AD">
        <w:trPr>
          <w:trHeight w:val="1654"/>
        </w:trPr>
        <w:tc>
          <w:tcPr>
            <w:tcW w:w="835" w:type="dxa"/>
          </w:tcPr>
          <w:p w14:paraId="365F87E9" w14:textId="77777777" w:rsidR="00F712C7" w:rsidRPr="00F712C7" w:rsidRDefault="000D0FB7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  <w:p w14:paraId="09EDD123" w14:textId="77777777" w:rsidR="00F712C7" w:rsidRPr="00F712C7" w:rsidRDefault="00F712C7" w:rsidP="00BF5D53">
            <w:pPr>
              <w:jc w:val="center"/>
              <w:rPr>
                <w:sz w:val="20"/>
                <w:szCs w:val="20"/>
              </w:rPr>
            </w:pPr>
          </w:p>
          <w:p w14:paraId="6DAE0D7B" w14:textId="77777777" w:rsidR="00F712C7" w:rsidRPr="00F712C7" w:rsidRDefault="00F712C7" w:rsidP="000D0FB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4948190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6DF5DAD1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0BD86EA1" w14:textId="77777777" w:rsidR="00CC6185" w:rsidRDefault="00F712C7" w:rsidP="000D0FB7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Marija Poljak</w:t>
            </w:r>
          </w:p>
          <w:p w14:paraId="0918BCC8" w14:textId="77777777" w:rsidR="00CC6185" w:rsidRPr="00CC6185" w:rsidRDefault="00CC6185" w:rsidP="00CC6185">
            <w:pPr>
              <w:rPr>
                <w:sz w:val="20"/>
                <w:szCs w:val="20"/>
              </w:rPr>
            </w:pPr>
          </w:p>
          <w:p w14:paraId="7946AE0C" w14:textId="77777777" w:rsidR="00F712C7" w:rsidRPr="00CC6185" w:rsidRDefault="00F712C7" w:rsidP="00CC6185">
            <w:pPr>
              <w:rPr>
                <w:sz w:val="20"/>
                <w:szCs w:val="20"/>
              </w:rPr>
            </w:pPr>
          </w:p>
        </w:tc>
        <w:tc>
          <w:tcPr>
            <w:tcW w:w="2383" w:type="dxa"/>
          </w:tcPr>
          <w:p w14:paraId="279001BD" w14:textId="77777777" w:rsidR="00F712C7" w:rsidRPr="00B31362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ispravka uknjižbe,</w:t>
            </w:r>
            <w:r w:rsidR="00BF5D53">
              <w:rPr>
                <w:sz w:val="20"/>
                <w:szCs w:val="20"/>
              </w:rPr>
              <w:t xml:space="preserve"> </w:t>
            </w:r>
            <w:r w:rsidRPr="00F712C7">
              <w:rPr>
                <w:sz w:val="20"/>
                <w:szCs w:val="20"/>
              </w:rPr>
              <w:t>Grad Sinj podnio odgovor na tu</w:t>
            </w:r>
            <w:r w:rsidR="00BF5D53">
              <w:rPr>
                <w:sz w:val="20"/>
                <w:szCs w:val="20"/>
              </w:rPr>
              <w:t>žbu.</w:t>
            </w:r>
          </w:p>
        </w:tc>
        <w:tc>
          <w:tcPr>
            <w:tcW w:w="1830" w:type="dxa"/>
          </w:tcPr>
          <w:p w14:paraId="5A9F8168" w14:textId="77777777" w:rsidR="00F712C7" w:rsidRPr="00D062B1" w:rsidRDefault="00411D21" w:rsidP="00D062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BF5D53">
              <w:rPr>
                <w:sz w:val="20"/>
                <w:szCs w:val="20"/>
              </w:rPr>
              <w:t>10.000</w:t>
            </w:r>
            <w:r w:rsidR="00D062B1">
              <w:rPr>
                <w:sz w:val="20"/>
                <w:szCs w:val="20"/>
              </w:rPr>
              <w:t>,00 kn</w:t>
            </w:r>
          </w:p>
        </w:tc>
        <w:tc>
          <w:tcPr>
            <w:tcW w:w="1842" w:type="dxa"/>
          </w:tcPr>
          <w:p w14:paraId="34345324" w14:textId="77777777" w:rsidR="00F712C7" w:rsidRPr="00F712C7" w:rsidRDefault="00BF5D53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5666562E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2F051534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30.07.2019.g.</w:t>
            </w:r>
          </w:p>
          <w:p w14:paraId="2BAF6794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0325699E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7E87AA3F" w14:textId="77777777" w:rsidTr="008D14AD">
        <w:trPr>
          <w:trHeight w:val="260"/>
        </w:trPr>
        <w:tc>
          <w:tcPr>
            <w:tcW w:w="835" w:type="dxa"/>
          </w:tcPr>
          <w:p w14:paraId="4B7B54B2" w14:textId="77777777" w:rsidR="00F712C7" w:rsidRPr="00F712C7" w:rsidRDefault="000D0FB7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  <w:p w14:paraId="556D0F4C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53F0C042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560C8229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38EA4519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0E69A0A2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05442472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14:paraId="2236E8BB" w14:textId="77777777" w:rsidR="00F712C7" w:rsidRPr="00F712C7" w:rsidRDefault="00CA5A46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Općinski sud u </w:t>
            </w:r>
            <w:proofErr w:type="spellStart"/>
            <w:r>
              <w:rPr>
                <w:sz w:val="20"/>
                <w:szCs w:val="20"/>
              </w:rPr>
              <w:t>Splitu,Stalna</w:t>
            </w:r>
            <w:proofErr w:type="spellEnd"/>
            <w:r>
              <w:rPr>
                <w:sz w:val="20"/>
                <w:szCs w:val="20"/>
              </w:rPr>
              <w:t xml:space="preserve"> služba u Sinju</w:t>
            </w:r>
          </w:p>
          <w:p w14:paraId="2F8B1411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058DAA9E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26D72C18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27C34D24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0A732F4E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  <w:p w14:paraId="2D85E406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14:paraId="048982D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2A6E131B" w14:textId="77777777" w:rsidR="00F712C7" w:rsidRPr="00F712C7" w:rsidRDefault="00D062B1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Frano </w:t>
            </w:r>
            <w:proofErr w:type="spellStart"/>
            <w:r>
              <w:rPr>
                <w:sz w:val="20"/>
                <w:szCs w:val="20"/>
              </w:rPr>
              <w:t>Čačija</w:t>
            </w:r>
            <w:proofErr w:type="spellEnd"/>
          </w:p>
        </w:tc>
        <w:tc>
          <w:tcPr>
            <w:tcW w:w="2383" w:type="dxa"/>
          </w:tcPr>
          <w:p w14:paraId="5BDFBCD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utvrđenja ništetnosti izjave o raskidu ugovora, prvostupanjskom presudom odbijen tužbeni zahtjev tužitelja, drugostupanjskom presudom odbijena kao neosnovana žalba tužitelja i potvrđena presuda Općinskog suda, tužitelj uložio prijedlog za ponavljanje postupka te je zakazano ročište povodom navedenog prijedloga.</w:t>
            </w:r>
          </w:p>
        </w:tc>
        <w:tc>
          <w:tcPr>
            <w:tcW w:w="1830" w:type="dxa"/>
          </w:tcPr>
          <w:p w14:paraId="315C4944" w14:textId="77777777" w:rsidR="00F712C7" w:rsidRPr="00F712C7" w:rsidRDefault="00411D21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v.p.s.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3C738248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659D00F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Uvećano za sudske troškove i kamate</w:t>
            </w:r>
          </w:p>
        </w:tc>
        <w:tc>
          <w:tcPr>
            <w:tcW w:w="1706" w:type="dxa"/>
          </w:tcPr>
          <w:p w14:paraId="2E8FA95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58612D6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16.06.2016.g.</w:t>
            </w:r>
          </w:p>
        </w:tc>
        <w:tc>
          <w:tcPr>
            <w:tcW w:w="1983" w:type="dxa"/>
          </w:tcPr>
          <w:p w14:paraId="231883DE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2D62F64B" w14:textId="77777777" w:rsidTr="008D14AD">
        <w:trPr>
          <w:trHeight w:val="245"/>
        </w:trPr>
        <w:tc>
          <w:tcPr>
            <w:tcW w:w="835" w:type="dxa"/>
          </w:tcPr>
          <w:p w14:paraId="359B217B" w14:textId="77777777" w:rsidR="00F712C7" w:rsidRPr="00F712C7" w:rsidRDefault="00CA5A46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229" w:type="dxa"/>
          </w:tcPr>
          <w:p w14:paraId="1B60496C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57ED70A0" w14:textId="77777777" w:rsidR="005C0BDB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  <w:p w14:paraId="4B069366" w14:textId="77777777" w:rsidR="00F712C7" w:rsidRPr="005C0BDB" w:rsidRDefault="00F712C7" w:rsidP="005C0BD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565191C3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proofErr w:type="spellStart"/>
            <w:r w:rsidRPr="00F712C7">
              <w:rPr>
                <w:sz w:val="20"/>
                <w:szCs w:val="20"/>
              </w:rPr>
              <w:t>Tenžera</w:t>
            </w:r>
            <w:proofErr w:type="spellEnd"/>
            <w:r w:rsidRPr="00F712C7">
              <w:rPr>
                <w:sz w:val="20"/>
                <w:szCs w:val="20"/>
              </w:rPr>
              <w:t xml:space="preserve"> Nediljko</w:t>
            </w:r>
          </w:p>
        </w:tc>
        <w:tc>
          <w:tcPr>
            <w:tcW w:w="2383" w:type="dxa"/>
          </w:tcPr>
          <w:p w14:paraId="1251BA4A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Stvarno- Pravo vlasništva nekretnine, sud utvrdio prekid postupka</w:t>
            </w:r>
          </w:p>
        </w:tc>
        <w:tc>
          <w:tcPr>
            <w:tcW w:w="1830" w:type="dxa"/>
          </w:tcPr>
          <w:p w14:paraId="64645131" w14:textId="77777777" w:rsidR="00F712C7" w:rsidRPr="00F712C7" w:rsidRDefault="00B31362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</w:p>
          <w:p w14:paraId="778BBA5C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6795B66" w14:textId="77777777" w:rsidR="00F712C7" w:rsidRPr="00F712C7" w:rsidRDefault="00D062B1" w:rsidP="00BF5D53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38B43B30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Teško procijeniti vrijeme odljeva/priljeva sredstava budući je sud utvrdio prekid postupka.</w:t>
            </w:r>
          </w:p>
        </w:tc>
        <w:tc>
          <w:tcPr>
            <w:tcW w:w="1698" w:type="dxa"/>
          </w:tcPr>
          <w:p w14:paraId="754F5FD3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 xml:space="preserve">Nije moguće odrediti početak sudskog spora jer Grad Sinj nije zaprimio poziv za podnošenje </w:t>
            </w:r>
            <w:r w:rsidRPr="00F712C7">
              <w:rPr>
                <w:sz w:val="20"/>
                <w:szCs w:val="20"/>
              </w:rPr>
              <w:lastRenderedPageBreak/>
              <w:t>odgovora na tužbu.</w:t>
            </w:r>
          </w:p>
        </w:tc>
        <w:tc>
          <w:tcPr>
            <w:tcW w:w="1983" w:type="dxa"/>
          </w:tcPr>
          <w:p w14:paraId="011C151F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B31362" w:rsidRPr="00F712C7" w14:paraId="287F45A0" w14:textId="77777777" w:rsidTr="008D14AD">
        <w:trPr>
          <w:trHeight w:val="245"/>
        </w:trPr>
        <w:tc>
          <w:tcPr>
            <w:tcW w:w="835" w:type="dxa"/>
          </w:tcPr>
          <w:p w14:paraId="488F5F48" w14:textId="77777777" w:rsidR="00F712C7" w:rsidRPr="00F712C7" w:rsidRDefault="00CA5A46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229" w:type="dxa"/>
          </w:tcPr>
          <w:p w14:paraId="3F472FC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Općinski sud u Splitu, Stalna služba u Sinju</w:t>
            </w:r>
          </w:p>
        </w:tc>
        <w:tc>
          <w:tcPr>
            <w:tcW w:w="1113" w:type="dxa"/>
          </w:tcPr>
          <w:p w14:paraId="29019727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3D10782D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Šima Radović</w:t>
            </w:r>
          </w:p>
        </w:tc>
        <w:tc>
          <w:tcPr>
            <w:tcW w:w="2383" w:type="dxa"/>
          </w:tcPr>
          <w:p w14:paraId="3BDF3B5A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Radi utvrđenja ništetnosti ugovora</w:t>
            </w:r>
          </w:p>
        </w:tc>
        <w:tc>
          <w:tcPr>
            <w:tcW w:w="1830" w:type="dxa"/>
          </w:tcPr>
          <w:p w14:paraId="7DF4BFD6" w14:textId="77777777" w:rsidR="00F712C7" w:rsidRPr="00F712C7" w:rsidRDefault="00411D21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F712C7" w:rsidRPr="00F712C7">
              <w:rPr>
                <w:sz w:val="20"/>
                <w:szCs w:val="20"/>
              </w:rPr>
              <w:t>10.000,00 kn</w:t>
            </w:r>
            <w:r w:rsidR="007F5316">
              <w:rPr>
                <w:sz w:val="20"/>
                <w:szCs w:val="20"/>
              </w:rPr>
              <w:t xml:space="preserve"> </w:t>
            </w:r>
          </w:p>
          <w:p w14:paraId="31707445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2295AE6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Uvećano za sudske troškove i kama</w:t>
            </w:r>
            <w:r w:rsidR="00D062B1">
              <w:rPr>
                <w:sz w:val="20"/>
                <w:szCs w:val="20"/>
              </w:rPr>
              <w:t>te</w:t>
            </w:r>
          </w:p>
        </w:tc>
        <w:tc>
          <w:tcPr>
            <w:tcW w:w="1706" w:type="dxa"/>
          </w:tcPr>
          <w:p w14:paraId="47910F9B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2020./2021.g.</w:t>
            </w:r>
          </w:p>
        </w:tc>
        <w:tc>
          <w:tcPr>
            <w:tcW w:w="1698" w:type="dxa"/>
          </w:tcPr>
          <w:p w14:paraId="23109649" w14:textId="77777777" w:rsidR="00F712C7" w:rsidRPr="00F712C7" w:rsidRDefault="00F712C7" w:rsidP="00BF5D53">
            <w:pPr>
              <w:rPr>
                <w:sz w:val="20"/>
                <w:szCs w:val="20"/>
              </w:rPr>
            </w:pPr>
            <w:r w:rsidRPr="00F712C7">
              <w:rPr>
                <w:sz w:val="20"/>
                <w:szCs w:val="20"/>
              </w:rPr>
              <w:t>26.06.2017.g.</w:t>
            </w:r>
          </w:p>
        </w:tc>
        <w:tc>
          <w:tcPr>
            <w:tcW w:w="1983" w:type="dxa"/>
          </w:tcPr>
          <w:p w14:paraId="4E62345A" w14:textId="77777777" w:rsidR="00F712C7" w:rsidRPr="00F712C7" w:rsidRDefault="00F712C7" w:rsidP="00BF5D53">
            <w:pPr>
              <w:rPr>
                <w:sz w:val="20"/>
                <w:szCs w:val="20"/>
              </w:rPr>
            </w:pPr>
          </w:p>
        </w:tc>
      </w:tr>
      <w:tr w:rsidR="005C0BDB" w:rsidRPr="00F712C7" w14:paraId="50E7E71B" w14:textId="77777777" w:rsidTr="008D14AD">
        <w:trPr>
          <w:trHeight w:val="245"/>
        </w:trPr>
        <w:tc>
          <w:tcPr>
            <w:tcW w:w="835" w:type="dxa"/>
          </w:tcPr>
          <w:p w14:paraId="359ED84D" w14:textId="77777777" w:rsidR="005C0BDB" w:rsidRDefault="005C0BDB" w:rsidP="00BF5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229" w:type="dxa"/>
          </w:tcPr>
          <w:p w14:paraId="29DCDF43" w14:textId="77777777" w:rsidR="005C0BDB" w:rsidRPr="00F625D0" w:rsidRDefault="005C0BDB" w:rsidP="00BF5D53">
            <w:pPr>
              <w:rPr>
                <w:sz w:val="18"/>
                <w:szCs w:val="18"/>
              </w:rPr>
            </w:pPr>
            <w:r w:rsidRPr="00F625D0">
              <w:rPr>
                <w:sz w:val="18"/>
                <w:szCs w:val="18"/>
              </w:rPr>
              <w:t>Općinski sud u Splitu, Stalna služba u Sinju</w:t>
            </w:r>
          </w:p>
        </w:tc>
        <w:tc>
          <w:tcPr>
            <w:tcW w:w="1113" w:type="dxa"/>
          </w:tcPr>
          <w:p w14:paraId="196DC64A" w14:textId="77777777" w:rsidR="005C0BDB" w:rsidRPr="00F712C7" w:rsidRDefault="005C0BDB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 Sinj</w:t>
            </w:r>
          </w:p>
        </w:tc>
        <w:tc>
          <w:tcPr>
            <w:tcW w:w="1541" w:type="dxa"/>
          </w:tcPr>
          <w:p w14:paraId="235CBA29" w14:textId="77777777" w:rsidR="005C0BDB" w:rsidRPr="00F712C7" w:rsidRDefault="005C0BDB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Jelović</w:t>
            </w:r>
            <w:proofErr w:type="spellEnd"/>
            <w:r>
              <w:rPr>
                <w:sz w:val="20"/>
                <w:szCs w:val="20"/>
              </w:rPr>
              <w:t xml:space="preserve"> Anđelka i dr. </w:t>
            </w:r>
          </w:p>
        </w:tc>
        <w:tc>
          <w:tcPr>
            <w:tcW w:w="2383" w:type="dxa"/>
          </w:tcPr>
          <w:p w14:paraId="375E6FFE" w14:textId="77777777" w:rsidR="005C0BDB" w:rsidRPr="00F712C7" w:rsidRDefault="005C0BDB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 ispravka uknjižbe</w:t>
            </w:r>
          </w:p>
        </w:tc>
        <w:tc>
          <w:tcPr>
            <w:tcW w:w="1830" w:type="dxa"/>
          </w:tcPr>
          <w:p w14:paraId="3CFB267C" w14:textId="77777777" w:rsidR="005C0BDB" w:rsidRPr="00F712C7" w:rsidRDefault="005C0BDB" w:rsidP="00BF5D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v.p.s</w:t>
            </w:r>
            <w:proofErr w:type="spellEnd"/>
            <w:r>
              <w:rPr>
                <w:sz w:val="20"/>
                <w:szCs w:val="20"/>
              </w:rPr>
              <w:t>. 10.000,00 kn</w:t>
            </w:r>
          </w:p>
        </w:tc>
        <w:tc>
          <w:tcPr>
            <w:tcW w:w="1842" w:type="dxa"/>
          </w:tcPr>
          <w:p w14:paraId="0A003A44" w14:textId="77777777" w:rsidR="005C0BDB" w:rsidRPr="00F712C7" w:rsidRDefault="005C0BDB" w:rsidP="00BF5D53">
            <w:pPr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Eventualno sudski troškovi od cca 5.000,00 kn</w:t>
            </w:r>
          </w:p>
        </w:tc>
        <w:tc>
          <w:tcPr>
            <w:tcW w:w="1706" w:type="dxa"/>
          </w:tcPr>
          <w:p w14:paraId="45C806AA" w14:textId="77777777" w:rsidR="005C0BDB" w:rsidRPr="00F712C7" w:rsidRDefault="005C0BDB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2020./2021.</w:t>
            </w:r>
          </w:p>
        </w:tc>
        <w:tc>
          <w:tcPr>
            <w:tcW w:w="1698" w:type="dxa"/>
          </w:tcPr>
          <w:p w14:paraId="25B477EF" w14:textId="77777777" w:rsidR="005C0BDB" w:rsidRPr="00F712C7" w:rsidRDefault="005C0BDB" w:rsidP="00BF5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28.10.2009.g.</w:t>
            </w:r>
          </w:p>
        </w:tc>
        <w:tc>
          <w:tcPr>
            <w:tcW w:w="1983" w:type="dxa"/>
          </w:tcPr>
          <w:p w14:paraId="1769CCF1" w14:textId="77777777" w:rsidR="005C0BDB" w:rsidRPr="00F712C7" w:rsidRDefault="005C0BDB" w:rsidP="00BF5D53">
            <w:pPr>
              <w:rPr>
                <w:sz w:val="20"/>
                <w:szCs w:val="20"/>
              </w:rPr>
            </w:pPr>
          </w:p>
        </w:tc>
      </w:tr>
    </w:tbl>
    <w:p w14:paraId="6B99E16E" w14:textId="77777777" w:rsidR="00F712C7" w:rsidRPr="00F712C7" w:rsidRDefault="00F712C7" w:rsidP="00F712C7">
      <w:pPr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085B0D" w14:paraId="09FF1DE6" w14:textId="77777777" w:rsidTr="00BF5D53">
        <w:tc>
          <w:tcPr>
            <w:tcW w:w="4853" w:type="dxa"/>
          </w:tcPr>
          <w:p w14:paraId="3ECDEC01" w14:textId="77777777" w:rsidR="00085B0D" w:rsidRDefault="00085B0D" w:rsidP="00BF5D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CE3B6A7" w14:textId="77777777" w:rsidR="00085B0D" w:rsidRDefault="00085B0D" w:rsidP="00BF5D5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4853" w:type="dxa"/>
          </w:tcPr>
          <w:p w14:paraId="46E33222" w14:textId="77777777" w:rsidR="00085B0D" w:rsidRDefault="00085B0D" w:rsidP="00BF5D5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MOGUĆI  FINANCIJSKI PRILJEV:</w:t>
            </w:r>
          </w:p>
          <w:p w14:paraId="150719CC" w14:textId="77777777" w:rsidR="00085B0D" w:rsidRDefault="00DE2E94" w:rsidP="00BF5D5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  <w:r w:rsidR="00470DE6">
              <w:rPr>
                <w:rFonts w:asciiTheme="minorHAnsi" w:hAnsiTheme="minorHAnsi"/>
                <w:b/>
                <w:sz w:val="20"/>
                <w:szCs w:val="20"/>
              </w:rPr>
              <w:t>437.369,09 kuna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4C75599C" w14:textId="77777777" w:rsidR="00085B0D" w:rsidRDefault="00085B0D" w:rsidP="00BF5D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53" w:type="dxa"/>
          </w:tcPr>
          <w:p w14:paraId="4CFB9FD8" w14:textId="77777777" w:rsidR="00085B0D" w:rsidRDefault="00085B0D" w:rsidP="00BF5D5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MOGUĆI FINANCIJSKI ODLJEV:</w:t>
            </w:r>
          </w:p>
          <w:p w14:paraId="6C300A11" w14:textId="77777777" w:rsidR="00085B0D" w:rsidRDefault="00085B0D" w:rsidP="00085B0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</w:t>
            </w:r>
            <w:r w:rsidR="00795509">
              <w:rPr>
                <w:rFonts w:asciiTheme="minorHAnsi" w:hAnsiTheme="minorHAnsi"/>
                <w:b/>
                <w:sz w:val="20"/>
                <w:szCs w:val="20"/>
              </w:rPr>
              <w:t>24.4</w:t>
            </w:r>
            <w:r w:rsidR="00CA7E72">
              <w:rPr>
                <w:rFonts w:asciiTheme="minorHAnsi" w:hAnsiTheme="minorHAnsi"/>
                <w:b/>
                <w:sz w:val="20"/>
                <w:szCs w:val="20"/>
              </w:rPr>
              <w:t>36</w:t>
            </w:r>
            <w:r w:rsidR="00795509">
              <w:rPr>
                <w:rFonts w:asciiTheme="minorHAnsi" w:hAnsiTheme="minorHAnsi"/>
                <w:b/>
                <w:sz w:val="20"/>
                <w:szCs w:val="20"/>
              </w:rPr>
              <w:t>,715,13 kuna</w:t>
            </w:r>
          </w:p>
        </w:tc>
      </w:tr>
    </w:tbl>
    <w:p w14:paraId="1B2AAD70" w14:textId="77777777" w:rsidR="00F712C7" w:rsidRDefault="00F712C7" w:rsidP="00F712C7">
      <w:pPr>
        <w:rPr>
          <w:sz w:val="20"/>
          <w:szCs w:val="20"/>
        </w:rPr>
      </w:pPr>
    </w:p>
    <w:p w14:paraId="7A5678C1" w14:textId="21CE5641" w:rsidR="003A6CCF" w:rsidRPr="005C585E" w:rsidRDefault="004F1488" w:rsidP="00C30C6C">
      <w:pPr>
        <w:jc w:val="both"/>
        <w:rPr>
          <w:b/>
          <w:sz w:val="20"/>
          <w:szCs w:val="20"/>
          <w:u w:val="single"/>
        </w:rPr>
      </w:pPr>
      <w:r w:rsidRPr="00C30C6C">
        <w:rPr>
          <w:b/>
          <w:sz w:val="20"/>
          <w:szCs w:val="20"/>
          <w:u w:val="single"/>
        </w:rPr>
        <w:t>N</w:t>
      </w:r>
      <w:r w:rsidR="00C30C6C" w:rsidRPr="00C30C6C">
        <w:rPr>
          <w:b/>
          <w:sz w:val="20"/>
          <w:szCs w:val="20"/>
          <w:u w:val="single"/>
        </w:rPr>
        <w:t xml:space="preserve">apomena: Ističe se </w:t>
      </w:r>
      <w:r w:rsidR="00332EE3">
        <w:rPr>
          <w:b/>
          <w:sz w:val="20"/>
          <w:szCs w:val="20"/>
          <w:u w:val="single"/>
        </w:rPr>
        <w:t xml:space="preserve">kako </w:t>
      </w:r>
      <w:r w:rsidR="00C30C6C" w:rsidRPr="00C30C6C">
        <w:rPr>
          <w:b/>
          <w:sz w:val="20"/>
          <w:szCs w:val="20"/>
          <w:u w:val="single"/>
        </w:rPr>
        <w:t xml:space="preserve">se radi </w:t>
      </w:r>
      <w:r w:rsidR="00332EE3">
        <w:rPr>
          <w:b/>
          <w:sz w:val="20"/>
          <w:szCs w:val="20"/>
          <w:u w:val="single"/>
        </w:rPr>
        <w:t xml:space="preserve">u najvećem dijelu </w:t>
      </w:r>
      <w:r w:rsidR="00C30C6C" w:rsidRPr="00C30C6C">
        <w:rPr>
          <w:b/>
          <w:sz w:val="20"/>
          <w:szCs w:val="20"/>
          <w:u w:val="single"/>
        </w:rPr>
        <w:t>o prejudiciranju m</w:t>
      </w:r>
      <w:r w:rsidRPr="00C30C6C">
        <w:rPr>
          <w:b/>
          <w:sz w:val="20"/>
          <w:szCs w:val="20"/>
          <w:u w:val="single"/>
        </w:rPr>
        <w:t>oguće</w:t>
      </w:r>
      <w:r w:rsidR="00C30C6C" w:rsidRPr="00C30C6C">
        <w:rPr>
          <w:b/>
          <w:sz w:val="20"/>
          <w:szCs w:val="20"/>
          <w:u w:val="single"/>
        </w:rPr>
        <w:t>g</w:t>
      </w:r>
      <w:r w:rsidRPr="00C30C6C">
        <w:rPr>
          <w:b/>
          <w:sz w:val="20"/>
          <w:szCs w:val="20"/>
          <w:u w:val="single"/>
        </w:rPr>
        <w:t xml:space="preserve"> financijsko</w:t>
      </w:r>
      <w:r w:rsidR="00C30C6C" w:rsidRPr="00C30C6C">
        <w:rPr>
          <w:b/>
          <w:sz w:val="20"/>
          <w:szCs w:val="20"/>
          <w:u w:val="single"/>
        </w:rPr>
        <w:t>g</w:t>
      </w:r>
      <w:r w:rsidRPr="00C30C6C">
        <w:rPr>
          <w:b/>
          <w:sz w:val="20"/>
          <w:szCs w:val="20"/>
          <w:u w:val="single"/>
        </w:rPr>
        <w:t xml:space="preserve"> pr</w:t>
      </w:r>
      <w:r w:rsidR="00C50D2B" w:rsidRPr="00C30C6C">
        <w:rPr>
          <w:b/>
          <w:sz w:val="20"/>
          <w:szCs w:val="20"/>
          <w:u w:val="single"/>
        </w:rPr>
        <w:t>iljev</w:t>
      </w:r>
      <w:r w:rsidR="00C30C6C" w:rsidRPr="00C30C6C">
        <w:rPr>
          <w:b/>
          <w:sz w:val="20"/>
          <w:szCs w:val="20"/>
          <w:u w:val="single"/>
        </w:rPr>
        <w:t>a</w:t>
      </w:r>
      <w:r w:rsidR="00C50D2B" w:rsidRPr="00C30C6C">
        <w:rPr>
          <w:b/>
          <w:sz w:val="20"/>
          <w:szCs w:val="20"/>
          <w:u w:val="single"/>
        </w:rPr>
        <w:t>/odljev</w:t>
      </w:r>
      <w:r w:rsidR="00C30C6C" w:rsidRPr="00C30C6C">
        <w:rPr>
          <w:b/>
          <w:sz w:val="20"/>
          <w:szCs w:val="20"/>
          <w:u w:val="single"/>
        </w:rPr>
        <w:t>a</w:t>
      </w:r>
      <w:r w:rsidR="00C50D2B" w:rsidRPr="00C30C6C">
        <w:rPr>
          <w:b/>
          <w:sz w:val="20"/>
          <w:szCs w:val="20"/>
          <w:u w:val="single"/>
        </w:rPr>
        <w:t>, budući da je</w:t>
      </w:r>
      <w:r w:rsidR="00C30C6C" w:rsidRPr="00C30C6C">
        <w:rPr>
          <w:b/>
          <w:sz w:val="20"/>
          <w:szCs w:val="20"/>
          <w:u w:val="single"/>
        </w:rPr>
        <w:t xml:space="preserve"> nemoguće </w:t>
      </w:r>
      <w:r w:rsidR="00C30C6C">
        <w:rPr>
          <w:b/>
          <w:sz w:val="20"/>
          <w:szCs w:val="20"/>
          <w:u w:val="single"/>
        </w:rPr>
        <w:t xml:space="preserve">predvidjeti </w:t>
      </w:r>
      <w:r w:rsidRPr="00C30C6C">
        <w:rPr>
          <w:b/>
          <w:sz w:val="20"/>
          <w:szCs w:val="20"/>
          <w:u w:val="single"/>
        </w:rPr>
        <w:t>krajnji ishod</w:t>
      </w:r>
      <w:r w:rsidR="00C30C6C" w:rsidRPr="00C30C6C">
        <w:rPr>
          <w:b/>
          <w:sz w:val="20"/>
          <w:szCs w:val="20"/>
          <w:u w:val="single"/>
        </w:rPr>
        <w:t xml:space="preserve"> navedenih sudskih postupaka</w:t>
      </w:r>
      <w:r w:rsidR="00C30C6C">
        <w:rPr>
          <w:b/>
          <w:sz w:val="20"/>
          <w:szCs w:val="20"/>
          <w:u w:val="single"/>
        </w:rPr>
        <w:t xml:space="preserve"> koji </w:t>
      </w:r>
      <w:r w:rsidR="00332EE3">
        <w:rPr>
          <w:b/>
          <w:sz w:val="20"/>
          <w:szCs w:val="20"/>
          <w:u w:val="single"/>
        </w:rPr>
        <w:t xml:space="preserve">većinom još uvijek </w:t>
      </w:r>
      <w:r w:rsidR="00C30C6C">
        <w:rPr>
          <w:b/>
          <w:sz w:val="20"/>
          <w:szCs w:val="20"/>
          <w:u w:val="single"/>
        </w:rPr>
        <w:t>nisu pravomoćno okončani</w:t>
      </w:r>
      <w:r w:rsidR="00003AA9">
        <w:rPr>
          <w:b/>
          <w:sz w:val="20"/>
          <w:szCs w:val="20"/>
          <w:u w:val="single"/>
        </w:rPr>
        <w:t xml:space="preserve">. Zbog navedenog </w:t>
      </w:r>
      <w:r w:rsidR="00332EE3">
        <w:rPr>
          <w:b/>
          <w:sz w:val="20"/>
          <w:szCs w:val="20"/>
          <w:u w:val="single"/>
        </w:rPr>
        <w:t xml:space="preserve">je </w:t>
      </w:r>
      <w:r w:rsidR="00003AA9">
        <w:rPr>
          <w:b/>
          <w:sz w:val="20"/>
          <w:szCs w:val="20"/>
          <w:u w:val="single"/>
        </w:rPr>
        <w:t xml:space="preserve">veoma </w:t>
      </w:r>
      <w:r w:rsidR="00795509">
        <w:rPr>
          <w:b/>
          <w:sz w:val="20"/>
          <w:szCs w:val="20"/>
          <w:u w:val="single"/>
        </w:rPr>
        <w:t>izgledno da mogući financijski odljev bude mnogostruko manji</w:t>
      </w:r>
      <w:r w:rsidR="00DD2A70">
        <w:rPr>
          <w:b/>
          <w:sz w:val="20"/>
          <w:szCs w:val="20"/>
          <w:u w:val="single"/>
        </w:rPr>
        <w:t xml:space="preserve"> odnosno da mogući financijski priljev bude </w:t>
      </w:r>
      <w:proofErr w:type="spellStart"/>
      <w:r w:rsidR="00DD2A70">
        <w:rPr>
          <w:b/>
          <w:sz w:val="20"/>
          <w:szCs w:val="20"/>
          <w:u w:val="single"/>
        </w:rPr>
        <w:t>mnogostuko</w:t>
      </w:r>
      <w:proofErr w:type="spellEnd"/>
      <w:r w:rsidR="00DD2A70">
        <w:rPr>
          <w:b/>
          <w:sz w:val="20"/>
          <w:szCs w:val="20"/>
          <w:u w:val="single"/>
        </w:rPr>
        <w:t xml:space="preserve"> veći</w:t>
      </w:r>
      <w:r w:rsidR="00795509">
        <w:rPr>
          <w:b/>
          <w:sz w:val="20"/>
          <w:szCs w:val="20"/>
          <w:u w:val="single"/>
        </w:rPr>
        <w:t>.</w:t>
      </w:r>
      <w:r w:rsidR="00DD2A70">
        <w:rPr>
          <w:b/>
          <w:sz w:val="20"/>
          <w:szCs w:val="20"/>
          <w:u w:val="single"/>
        </w:rPr>
        <w:t xml:space="preserve"> </w:t>
      </w:r>
      <w:r w:rsidR="00795509">
        <w:rPr>
          <w:b/>
          <w:sz w:val="20"/>
          <w:szCs w:val="20"/>
          <w:u w:val="single"/>
        </w:rPr>
        <w:t xml:space="preserve"> </w:t>
      </w:r>
      <w:r w:rsidRPr="00C30C6C">
        <w:rPr>
          <w:b/>
          <w:sz w:val="20"/>
          <w:szCs w:val="20"/>
          <w:u w:val="single"/>
        </w:rPr>
        <w:t xml:space="preserve"> </w:t>
      </w:r>
    </w:p>
    <w:p w14:paraId="626380A4" w14:textId="77777777" w:rsidR="003A6CCF" w:rsidRPr="00C30C6C" w:rsidRDefault="003A6CCF" w:rsidP="00C30C6C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1E4B0F96" w14:textId="77777777" w:rsidR="003A6CCF" w:rsidRDefault="003A6CCF">
      <w:pPr>
        <w:rPr>
          <w:rFonts w:asciiTheme="minorHAnsi" w:hAnsiTheme="minorHAnsi"/>
          <w:b/>
          <w:sz w:val="20"/>
          <w:szCs w:val="20"/>
        </w:rPr>
      </w:pPr>
    </w:p>
    <w:p w14:paraId="40A1B892" w14:textId="77777777" w:rsidR="003A6CCF" w:rsidRDefault="00CA7E72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</w:p>
    <w:p w14:paraId="17329308" w14:textId="77777777" w:rsidR="003A6CCF" w:rsidRPr="00F712C7" w:rsidRDefault="00E07622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 xml:space="preserve">  </w:t>
      </w:r>
    </w:p>
    <w:sectPr w:rsidR="003A6CCF" w:rsidRPr="00F712C7" w:rsidSect="003F39C8">
      <w:headerReference w:type="default" r:id="rId8"/>
      <w:footerReference w:type="default" r:id="rId9"/>
      <w:pgSz w:w="16838" w:h="11906" w:orient="landscape"/>
      <w:pgMar w:top="1417" w:right="107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6555C" w14:textId="77777777" w:rsidR="00C21988" w:rsidRDefault="00C21988" w:rsidP="0058078A">
      <w:pPr>
        <w:spacing w:after="0" w:line="240" w:lineRule="auto"/>
      </w:pPr>
      <w:r>
        <w:separator/>
      </w:r>
    </w:p>
  </w:endnote>
  <w:endnote w:type="continuationSeparator" w:id="0">
    <w:p w14:paraId="1171CDD5" w14:textId="77777777" w:rsidR="00C21988" w:rsidRDefault="00C21988" w:rsidP="0058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919948"/>
      <w:docPartObj>
        <w:docPartGallery w:val="Page Numbers (Bottom of Page)"/>
        <w:docPartUnique/>
      </w:docPartObj>
    </w:sdtPr>
    <w:sdtEndPr/>
    <w:sdtContent>
      <w:p w14:paraId="20A768EC" w14:textId="77777777" w:rsidR="00DE2E94" w:rsidRDefault="0040376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E6">
          <w:rPr>
            <w:noProof/>
          </w:rPr>
          <w:t>1</w:t>
        </w:r>
        <w:r w:rsidR="00470D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70F070" w14:textId="77777777" w:rsidR="00DE2E94" w:rsidRDefault="00DE2E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55963" w14:textId="77777777" w:rsidR="00C21988" w:rsidRDefault="00C21988" w:rsidP="0058078A">
      <w:pPr>
        <w:spacing w:after="0" w:line="240" w:lineRule="auto"/>
      </w:pPr>
      <w:r>
        <w:separator/>
      </w:r>
    </w:p>
  </w:footnote>
  <w:footnote w:type="continuationSeparator" w:id="0">
    <w:p w14:paraId="6976966D" w14:textId="77777777" w:rsidR="00C21988" w:rsidRDefault="00C21988" w:rsidP="0058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B8D27" w14:textId="77777777" w:rsidR="00DE2E94" w:rsidRPr="007B6D56" w:rsidRDefault="00DE2E94" w:rsidP="003E185A">
    <w:pPr>
      <w:pStyle w:val="Zaglavlje"/>
      <w:tabs>
        <w:tab w:val="clear" w:pos="4536"/>
        <w:tab w:val="clear" w:pos="9072"/>
        <w:tab w:val="left" w:pos="6369"/>
      </w:tabs>
      <w:rPr>
        <w:b/>
      </w:rPr>
    </w:pPr>
    <w:r w:rsidRPr="007B6D56">
      <w:rPr>
        <w:b/>
      </w:rPr>
      <w:t>REPUBLIKA HRVATSKA</w:t>
    </w:r>
  </w:p>
  <w:p w14:paraId="43A30D79" w14:textId="77777777" w:rsidR="00DE2E94" w:rsidRPr="007B6D56" w:rsidRDefault="00DE2E94" w:rsidP="0058078A">
    <w:pPr>
      <w:pStyle w:val="Zaglavlje"/>
      <w:tabs>
        <w:tab w:val="clear" w:pos="4536"/>
        <w:tab w:val="clear" w:pos="9072"/>
        <w:tab w:val="left" w:pos="6369"/>
      </w:tabs>
      <w:rPr>
        <w:b/>
      </w:rPr>
    </w:pPr>
    <w:r w:rsidRPr="007B6D56">
      <w:rPr>
        <w:b/>
      </w:rPr>
      <w:t>SPLITSKO-DALMATINSKA ŽUPANIJA</w:t>
    </w:r>
  </w:p>
  <w:p w14:paraId="6148C1FB" w14:textId="77777777" w:rsidR="00DE2E94" w:rsidRPr="007B6D56" w:rsidRDefault="00DE2E94" w:rsidP="0058078A">
    <w:pPr>
      <w:pStyle w:val="Zaglavlje"/>
      <w:tabs>
        <w:tab w:val="clear" w:pos="4536"/>
        <w:tab w:val="clear" w:pos="9072"/>
        <w:tab w:val="left" w:pos="6369"/>
      </w:tabs>
      <w:rPr>
        <w:b/>
      </w:rPr>
    </w:pPr>
    <w:r w:rsidRPr="007B6D56">
      <w:rPr>
        <w:b/>
      </w:rPr>
      <w:t>GRAD SINJ</w:t>
    </w:r>
  </w:p>
  <w:p w14:paraId="3F46B105" w14:textId="77777777" w:rsidR="00DE2E94" w:rsidRPr="007B6D56" w:rsidRDefault="00DE2E94" w:rsidP="0058078A">
    <w:pPr>
      <w:pStyle w:val="Zaglavlje"/>
      <w:tabs>
        <w:tab w:val="clear" w:pos="4536"/>
        <w:tab w:val="clear" w:pos="9072"/>
        <w:tab w:val="left" w:pos="6369"/>
      </w:tabs>
      <w:rPr>
        <w:b/>
      </w:rPr>
    </w:pPr>
  </w:p>
  <w:p w14:paraId="1601E9CE" w14:textId="77777777" w:rsidR="00DE2E94" w:rsidRPr="007B6D56" w:rsidRDefault="00DE2E94" w:rsidP="0058078A">
    <w:pPr>
      <w:pStyle w:val="Zaglavlje"/>
      <w:tabs>
        <w:tab w:val="clear" w:pos="4536"/>
        <w:tab w:val="clear" w:pos="9072"/>
        <w:tab w:val="left" w:pos="6369"/>
      </w:tabs>
      <w:rPr>
        <w:b/>
      </w:rPr>
    </w:pPr>
    <w:r w:rsidRPr="007B6D56">
      <w:rPr>
        <w:b/>
      </w:rPr>
      <w:t>Matični broj: 02582252</w:t>
    </w:r>
  </w:p>
  <w:p w14:paraId="62734745" w14:textId="77777777" w:rsidR="00DE2E94" w:rsidRPr="007B6D56" w:rsidRDefault="00DE2E94" w:rsidP="0058078A">
    <w:pPr>
      <w:pStyle w:val="Zaglavlje"/>
      <w:tabs>
        <w:tab w:val="clear" w:pos="4536"/>
        <w:tab w:val="clear" w:pos="9072"/>
        <w:tab w:val="left" w:pos="6369"/>
      </w:tabs>
      <w:rPr>
        <w:b/>
      </w:rPr>
    </w:pPr>
    <w:r w:rsidRPr="007B6D56">
      <w:rPr>
        <w:b/>
      </w:rPr>
      <w:t>OIB: 03210055420</w:t>
    </w:r>
  </w:p>
  <w:p w14:paraId="7B820E2F" w14:textId="77777777" w:rsidR="00DE2E94" w:rsidRPr="007B6D56" w:rsidRDefault="00DE2E94" w:rsidP="00323A41">
    <w:pPr>
      <w:pStyle w:val="Zaglavlje"/>
      <w:tabs>
        <w:tab w:val="clear" w:pos="4536"/>
        <w:tab w:val="clear" w:pos="9072"/>
        <w:tab w:val="left" w:pos="6369"/>
      </w:tabs>
      <w:rPr>
        <w:b/>
        <w:sz w:val="24"/>
        <w:szCs w:val="24"/>
      </w:rPr>
    </w:pPr>
    <w:r w:rsidRPr="007B6D56">
      <w:rPr>
        <w:b/>
      </w:rPr>
      <w:t xml:space="preserve">Djelatnost: 8411                                                                                 </w:t>
    </w:r>
    <w:r w:rsidRPr="007B6D56">
      <w:rPr>
        <w:b/>
        <w:sz w:val="24"/>
        <w:szCs w:val="24"/>
      </w:rPr>
      <w:t>BILJEŠKE – POPIS SUDSKIH SPOROVA U TIJEKU</w:t>
    </w:r>
  </w:p>
  <w:p w14:paraId="47672566" w14:textId="77777777" w:rsidR="00DE2E94" w:rsidRPr="007B6D56" w:rsidRDefault="00DE2E94" w:rsidP="00323A41">
    <w:pPr>
      <w:pStyle w:val="Zaglavlje"/>
      <w:tabs>
        <w:tab w:val="clear" w:pos="4536"/>
        <w:tab w:val="clear" w:pos="9072"/>
        <w:tab w:val="left" w:pos="6369"/>
      </w:tabs>
      <w:rPr>
        <w:b/>
      </w:rPr>
    </w:pPr>
    <w:r w:rsidRPr="007B6D56">
      <w:rPr>
        <w:b/>
      </w:rPr>
      <w:t>RKP: 29822</w:t>
    </w:r>
  </w:p>
  <w:p w14:paraId="5B128B80" w14:textId="77777777" w:rsidR="00DE2E94" w:rsidRPr="007B6D56" w:rsidRDefault="00DE2E94" w:rsidP="0058078A">
    <w:pPr>
      <w:pStyle w:val="Zaglavlje"/>
      <w:tabs>
        <w:tab w:val="clear" w:pos="4536"/>
        <w:tab w:val="clear" w:pos="9072"/>
        <w:tab w:val="left" w:pos="6369"/>
      </w:tabs>
      <w:rPr>
        <w:b/>
        <w:sz w:val="28"/>
        <w:szCs w:val="28"/>
      </w:rPr>
    </w:pPr>
    <w:r w:rsidRPr="007B6D56">
      <w:rPr>
        <w:b/>
      </w:rPr>
      <w:t>Razina: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D3A4B"/>
    <w:multiLevelType w:val="hybridMultilevel"/>
    <w:tmpl w:val="E82EB754"/>
    <w:lvl w:ilvl="0" w:tplc="8E1E7DBA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E43E2"/>
    <w:multiLevelType w:val="hybridMultilevel"/>
    <w:tmpl w:val="C242E06A"/>
    <w:lvl w:ilvl="0" w:tplc="2B2A6AD4">
      <w:start w:val="3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90884"/>
    <w:multiLevelType w:val="hybridMultilevel"/>
    <w:tmpl w:val="E296430C"/>
    <w:lvl w:ilvl="0" w:tplc="C73252DA">
      <w:start w:val="3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9C8"/>
    <w:rsid w:val="00003AA9"/>
    <w:rsid w:val="00011745"/>
    <w:rsid w:val="00013C79"/>
    <w:rsid w:val="0003443F"/>
    <w:rsid w:val="000500C6"/>
    <w:rsid w:val="00050F28"/>
    <w:rsid w:val="000655EB"/>
    <w:rsid w:val="00066D9D"/>
    <w:rsid w:val="00072467"/>
    <w:rsid w:val="00081ACE"/>
    <w:rsid w:val="00084007"/>
    <w:rsid w:val="00085B0D"/>
    <w:rsid w:val="000B720E"/>
    <w:rsid w:val="000C54BD"/>
    <w:rsid w:val="000C75EF"/>
    <w:rsid w:val="000D0FB7"/>
    <w:rsid w:val="000D7B40"/>
    <w:rsid w:val="000E0543"/>
    <w:rsid w:val="000E0A8F"/>
    <w:rsid w:val="000E342C"/>
    <w:rsid w:val="000F3948"/>
    <w:rsid w:val="000F5035"/>
    <w:rsid w:val="00104EEA"/>
    <w:rsid w:val="001132DE"/>
    <w:rsid w:val="00115FF5"/>
    <w:rsid w:val="00133C98"/>
    <w:rsid w:val="0014187B"/>
    <w:rsid w:val="00150BB4"/>
    <w:rsid w:val="00181D93"/>
    <w:rsid w:val="0019064E"/>
    <w:rsid w:val="001959F6"/>
    <w:rsid w:val="001B5FD3"/>
    <w:rsid w:val="001C2531"/>
    <w:rsid w:val="001E0237"/>
    <w:rsid w:val="001F1869"/>
    <w:rsid w:val="001F278F"/>
    <w:rsid w:val="001F7F6C"/>
    <w:rsid w:val="002003FD"/>
    <w:rsid w:val="00207FB5"/>
    <w:rsid w:val="0021037C"/>
    <w:rsid w:val="00220EE6"/>
    <w:rsid w:val="00221D5C"/>
    <w:rsid w:val="0022545E"/>
    <w:rsid w:val="0023448C"/>
    <w:rsid w:val="00246865"/>
    <w:rsid w:val="00285F5F"/>
    <w:rsid w:val="002B3F09"/>
    <w:rsid w:val="002D5CA6"/>
    <w:rsid w:val="002E445A"/>
    <w:rsid w:val="00303B6A"/>
    <w:rsid w:val="0031537D"/>
    <w:rsid w:val="00323A41"/>
    <w:rsid w:val="00326E5B"/>
    <w:rsid w:val="0033105C"/>
    <w:rsid w:val="00332EE3"/>
    <w:rsid w:val="00342E5F"/>
    <w:rsid w:val="00343A2D"/>
    <w:rsid w:val="00344F53"/>
    <w:rsid w:val="00362503"/>
    <w:rsid w:val="00363376"/>
    <w:rsid w:val="003726A0"/>
    <w:rsid w:val="003811AE"/>
    <w:rsid w:val="00381D7A"/>
    <w:rsid w:val="00382335"/>
    <w:rsid w:val="003836E8"/>
    <w:rsid w:val="00386BFD"/>
    <w:rsid w:val="00397345"/>
    <w:rsid w:val="003A6CCF"/>
    <w:rsid w:val="003B1481"/>
    <w:rsid w:val="003B7E23"/>
    <w:rsid w:val="003C745C"/>
    <w:rsid w:val="003E185A"/>
    <w:rsid w:val="003E5556"/>
    <w:rsid w:val="003F39C8"/>
    <w:rsid w:val="003F4AD9"/>
    <w:rsid w:val="00403767"/>
    <w:rsid w:val="00411D21"/>
    <w:rsid w:val="0042323B"/>
    <w:rsid w:val="00430C1A"/>
    <w:rsid w:val="00432D61"/>
    <w:rsid w:val="004361B2"/>
    <w:rsid w:val="0044330D"/>
    <w:rsid w:val="00463829"/>
    <w:rsid w:val="00470DE6"/>
    <w:rsid w:val="00483B29"/>
    <w:rsid w:val="004A1E2F"/>
    <w:rsid w:val="004A5134"/>
    <w:rsid w:val="004C0CE1"/>
    <w:rsid w:val="004C4096"/>
    <w:rsid w:val="004C4D3E"/>
    <w:rsid w:val="004C55A0"/>
    <w:rsid w:val="004C7076"/>
    <w:rsid w:val="004D0C17"/>
    <w:rsid w:val="004D6251"/>
    <w:rsid w:val="004E0ADE"/>
    <w:rsid w:val="004E4D7B"/>
    <w:rsid w:val="004F1488"/>
    <w:rsid w:val="004F75C8"/>
    <w:rsid w:val="00501E05"/>
    <w:rsid w:val="005075A7"/>
    <w:rsid w:val="00522F23"/>
    <w:rsid w:val="00524A35"/>
    <w:rsid w:val="00530E33"/>
    <w:rsid w:val="00545770"/>
    <w:rsid w:val="00553920"/>
    <w:rsid w:val="00556232"/>
    <w:rsid w:val="00557C39"/>
    <w:rsid w:val="005718D3"/>
    <w:rsid w:val="005756DE"/>
    <w:rsid w:val="0057635A"/>
    <w:rsid w:val="0058078A"/>
    <w:rsid w:val="005825DF"/>
    <w:rsid w:val="00595BC7"/>
    <w:rsid w:val="005A42CC"/>
    <w:rsid w:val="005A6A15"/>
    <w:rsid w:val="005C0BDB"/>
    <w:rsid w:val="005C585E"/>
    <w:rsid w:val="005D00CD"/>
    <w:rsid w:val="005D1D45"/>
    <w:rsid w:val="0060073B"/>
    <w:rsid w:val="0062055E"/>
    <w:rsid w:val="00627380"/>
    <w:rsid w:val="00627E72"/>
    <w:rsid w:val="0065363C"/>
    <w:rsid w:val="006548A4"/>
    <w:rsid w:val="00655A04"/>
    <w:rsid w:val="006572E4"/>
    <w:rsid w:val="00676CED"/>
    <w:rsid w:val="00687D1A"/>
    <w:rsid w:val="00694FC9"/>
    <w:rsid w:val="006A71A7"/>
    <w:rsid w:val="006E0C5C"/>
    <w:rsid w:val="006E14E7"/>
    <w:rsid w:val="006F3E47"/>
    <w:rsid w:val="00717456"/>
    <w:rsid w:val="00720F67"/>
    <w:rsid w:val="007351ED"/>
    <w:rsid w:val="0073600C"/>
    <w:rsid w:val="00736995"/>
    <w:rsid w:val="00742D97"/>
    <w:rsid w:val="0074722A"/>
    <w:rsid w:val="00755F60"/>
    <w:rsid w:val="00757E25"/>
    <w:rsid w:val="00762A3B"/>
    <w:rsid w:val="007635F9"/>
    <w:rsid w:val="00764EC3"/>
    <w:rsid w:val="00772999"/>
    <w:rsid w:val="00773A9D"/>
    <w:rsid w:val="0079403D"/>
    <w:rsid w:val="00795509"/>
    <w:rsid w:val="007B6D56"/>
    <w:rsid w:val="007B76A2"/>
    <w:rsid w:val="007D5471"/>
    <w:rsid w:val="007E34DA"/>
    <w:rsid w:val="007E5A94"/>
    <w:rsid w:val="007F5316"/>
    <w:rsid w:val="0080419F"/>
    <w:rsid w:val="00811F5E"/>
    <w:rsid w:val="00817D4C"/>
    <w:rsid w:val="008465C6"/>
    <w:rsid w:val="00852CDC"/>
    <w:rsid w:val="00875695"/>
    <w:rsid w:val="00883510"/>
    <w:rsid w:val="00887DCD"/>
    <w:rsid w:val="0089295B"/>
    <w:rsid w:val="00892DF2"/>
    <w:rsid w:val="008944F8"/>
    <w:rsid w:val="008A6E8E"/>
    <w:rsid w:val="008B04D4"/>
    <w:rsid w:val="008B4FE2"/>
    <w:rsid w:val="008B57F7"/>
    <w:rsid w:val="008D14AD"/>
    <w:rsid w:val="008E08A0"/>
    <w:rsid w:val="008E5BF3"/>
    <w:rsid w:val="009148D3"/>
    <w:rsid w:val="00920595"/>
    <w:rsid w:val="0094520A"/>
    <w:rsid w:val="00945458"/>
    <w:rsid w:val="009629C1"/>
    <w:rsid w:val="00987DC1"/>
    <w:rsid w:val="00996EB5"/>
    <w:rsid w:val="009A51BF"/>
    <w:rsid w:val="009B7DD7"/>
    <w:rsid w:val="009D15D0"/>
    <w:rsid w:val="009D57E2"/>
    <w:rsid w:val="009E141E"/>
    <w:rsid w:val="009E3B5D"/>
    <w:rsid w:val="00A019E9"/>
    <w:rsid w:val="00A17F92"/>
    <w:rsid w:val="00A202DD"/>
    <w:rsid w:val="00A240D1"/>
    <w:rsid w:val="00A31B3D"/>
    <w:rsid w:val="00A4079F"/>
    <w:rsid w:val="00A6254D"/>
    <w:rsid w:val="00A83379"/>
    <w:rsid w:val="00A91A10"/>
    <w:rsid w:val="00A9222D"/>
    <w:rsid w:val="00AA25D8"/>
    <w:rsid w:val="00AA6A4A"/>
    <w:rsid w:val="00AC4D6F"/>
    <w:rsid w:val="00AC74A7"/>
    <w:rsid w:val="00AD1D3D"/>
    <w:rsid w:val="00AD33E1"/>
    <w:rsid w:val="00AD5662"/>
    <w:rsid w:val="00AD6C7C"/>
    <w:rsid w:val="00AE01F7"/>
    <w:rsid w:val="00AE093B"/>
    <w:rsid w:val="00AE3D4B"/>
    <w:rsid w:val="00AE453B"/>
    <w:rsid w:val="00AF6D31"/>
    <w:rsid w:val="00AF7D41"/>
    <w:rsid w:val="00B14281"/>
    <w:rsid w:val="00B27EF8"/>
    <w:rsid w:val="00B31362"/>
    <w:rsid w:val="00B46093"/>
    <w:rsid w:val="00B460BD"/>
    <w:rsid w:val="00B53C82"/>
    <w:rsid w:val="00B7713B"/>
    <w:rsid w:val="00B93C18"/>
    <w:rsid w:val="00B950E6"/>
    <w:rsid w:val="00BA24CC"/>
    <w:rsid w:val="00BC54B6"/>
    <w:rsid w:val="00BC7CF4"/>
    <w:rsid w:val="00BD0583"/>
    <w:rsid w:val="00BF020B"/>
    <w:rsid w:val="00BF1D9E"/>
    <w:rsid w:val="00BF5D53"/>
    <w:rsid w:val="00C02414"/>
    <w:rsid w:val="00C055FC"/>
    <w:rsid w:val="00C13D03"/>
    <w:rsid w:val="00C21988"/>
    <w:rsid w:val="00C2365A"/>
    <w:rsid w:val="00C30C6C"/>
    <w:rsid w:val="00C33252"/>
    <w:rsid w:val="00C50D2B"/>
    <w:rsid w:val="00C66B7B"/>
    <w:rsid w:val="00C740E2"/>
    <w:rsid w:val="00C923EC"/>
    <w:rsid w:val="00CA5A46"/>
    <w:rsid w:val="00CA7E72"/>
    <w:rsid w:val="00CC0034"/>
    <w:rsid w:val="00CC11D3"/>
    <w:rsid w:val="00CC6185"/>
    <w:rsid w:val="00CD09D9"/>
    <w:rsid w:val="00CE1C1F"/>
    <w:rsid w:val="00CF1F33"/>
    <w:rsid w:val="00D004E4"/>
    <w:rsid w:val="00D01405"/>
    <w:rsid w:val="00D062B1"/>
    <w:rsid w:val="00D137FF"/>
    <w:rsid w:val="00D17743"/>
    <w:rsid w:val="00D558FF"/>
    <w:rsid w:val="00D559F6"/>
    <w:rsid w:val="00D6702C"/>
    <w:rsid w:val="00D742C8"/>
    <w:rsid w:val="00D76739"/>
    <w:rsid w:val="00D92450"/>
    <w:rsid w:val="00D95549"/>
    <w:rsid w:val="00D971A7"/>
    <w:rsid w:val="00DC4ABD"/>
    <w:rsid w:val="00DC6231"/>
    <w:rsid w:val="00DD1131"/>
    <w:rsid w:val="00DD2A70"/>
    <w:rsid w:val="00DE2E94"/>
    <w:rsid w:val="00DE6DAB"/>
    <w:rsid w:val="00E07622"/>
    <w:rsid w:val="00E109BB"/>
    <w:rsid w:val="00E12A89"/>
    <w:rsid w:val="00E14FBF"/>
    <w:rsid w:val="00E20FDA"/>
    <w:rsid w:val="00E272F5"/>
    <w:rsid w:val="00E4146C"/>
    <w:rsid w:val="00E47928"/>
    <w:rsid w:val="00E51998"/>
    <w:rsid w:val="00E86B09"/>
    <w:rsid w:val="00E86F35"/>
    <w:rsid w:val="00EA205C"/>
    <w:rsid w:val="00EB40F8"/>
    <w:rsid w:val="00EC1D7F"/>
    <w:rsid w:val="00ED0A42"/>
    <w:rsid w:val="00ED460F"/>
    <w:rsid w:val="00EE3E28"/>
    <w:rsid w:val="00EE51FD"/>
    <w:rsid w:val="00EE6D94"/>
    <w:rsid w:val="00F11946"/>
    <w:rsid w:val="00F13E7B"/>
    <w:rsid w:val="00F1413A"/>
    <w:rsid w:val="00F26BDD"/>
    <w:rsid w:val="00F36FA7"/>
    <w:rsid w:val="00F40A31"/>
    <w:rsid w:val="00F454BD"/>
    <w:rsid w:val="00F47B3E"/>
    <w:rsid w:val="00F56A53"/>
    <w:rsid w:val="00F57D67"/>
    <w:rsid w:val="00F625D0"/>
    <w:rsid w:val="00F712C7"/>
    <w:rsid w:val="00F818B3"/>
    <w:rsid w:val="00F854BA"/>
    <w:rsid w:val="00F9219A"/>
    <w:rsid w:val="00F94AE0"/>
    <w:rsid w:val="00F9582F"/>
    <w:rsid w:val="00FA12D4"/>
    <w:rsid w:val="00FD3B50"/>
    <w:rsid w:val="00FD7A88"/>
    <w:rsid w:val="00FE5328"/>
    <w:rsid w:val="00FE674E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0A0B"/>
  <w15:docId w15:val="{DDE7A3E2-81CC-490A-9D3E-0340F029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C8"/>
    <w:pPr>
      <w:suppressAutoHyphens/>
      <w:autoSpaceDN w:val="0"/>
      <w:spacing w:after="160" w:line="24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8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078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nhideWhenUsed/>
    <w:rsid w:val="0058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078A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397345"/>
    <w:pPr>
      <w:ind w:left="720"/>
      <w:contextualSpacing/>
    </w:pPr>
  </w:style>
  <w:style w:type="table" w:styleId="Reetkatablice">
    <w:name w:val="Table Grid"/>
    <w:basedOn w:val="Obinatablica"/>
    <w:uiPriority w:val="59"/>
    <w:rsid w:val="000E05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5288-7E93-4E57-A709-BD365176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PC</cp:lastModifiedBy>
  <cp:revision>4</cp:revision>
  <cp:lastPrinted>2019-02-14T12:45:00Z</cp:lastPrinted>
  <dcterms:created xsi:type="dcterms:W3CDTF">2020-10-30T13:37:00Z</dcterms:created>
  <dcterms:modified xsi:type="dcterms:W3CDTF">2020-11-02T07:06:00Z</dcterms:modified>
</cp:coreProperties>
</file>